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8" w:rsidRPr="00F626F8" w:rsidRDefault="007A1EB8" w:rsidP="002C1BA4">
      <w:pPr>
        <w:spacing w:before="120" w:after="120" w:line="240" w:lineRule="auto"/>
        <w:jc w:val="center"/>
        <w:rPr>
          <w:rFonts w:ascii="Times New Roman" w:hAnsi="Times New Roman"/>
          <w:b/>
          <w:sz w:val="32"/>
          <w:lang w:val="lv-LV"/>
        </w:rPr>
      </w:pPr>
      <w:r w:rsidRPr="00F626F8">
        <w:rPr>
          <w:rFonts w:ascii="Times New Roman" w:hAnsi="Times New Roman"/>
          <w:b/>
          <w:sz w:val="32"/>
          <w:lang w:val="lv-LV"/>
        </w:rPr>
        <w:t>A</w:t>
      </w:r>
      <w:r w:rsidR="00220D7F" w:rsidRPr="00F626F8">
        <w:rPr>
          <w:rFonts w:ascii="Times New Roman" w:hAnsi="Times New Roman"/>
          <w:b/>
          <w:sz w:val="32"/>
          <w:lang w:val="lv-LV"/>
        </w:rPr>
        <w:t>IZPUTES</w:t>
      </w:r>
      <w:r w:rsidRPr="00F626F8">
        <w:rPr>
          <w:rFonts w:ascii="Times New Roman" w:hAnsi="Times New Roman"/>
          <w:b/>
          <w:sz w:val="32"/>
          <w:lang w:val="lv-LV"/>
        </w:rPr>
        <w:t xml:space="preserve"> NOVADS</w:t>
      </w:r>
    </w:p>
    <w:p w:rsidR="002C1BA4" w:rsidRDefault="002C1BA4" w:rsidP="00BC67FF">
      <w:pPr>
        <w:spacing w:before="120" w:after="120" w:line="240" w:lineRule="auto"/>
        <w:rPr>
          <w:rFonts w:ascii="Times New Roman" w:hAnsi="Times New Roman"/>
          <w:sz w:val="24"/>
          <w:szCs w:val="24"/>
          <w:lang w:val="lv-LV"/>
        </w:rPr>
      </w:pPr>
    </w:p>
    <w:p w:rsidR="004E313B" w:rsidRPr="00BC67FF" w:rsidRDefault="00220D7F" w:rsidP="00BC67FF">
      <w:pPr>
        <w:spacing w:before="120" w:after="120" w:line="240" w:lineRule="auto"/>
        <w:rPr>
          <w:rFonts w:ascii="Times New Roman" w:hAnsi="Times New Roman"/>
          <w:sz w:val="24"/>
          <w:szCs w:val="24"/>
          <w:lang w:val="lv-LV"/>
        </w:rPr>
      </w:pPr>
      <w:r w:rsidRPr="00BC67FF">
        <w:rPr>
          <w:rFonts w:ascii="Times New Roman" w:hAnsi="Times New Roman"/>
          <w:sz w:val="24"/>
          <w:szCs w:val="24"/>
          <w:lang w:val="lv-LV"/>
        </w:rPr>
        <w:t xml:space="preserve">No Aizputes novada inventarizācijā iekļautas </w:t>
      </w:r>
      <w:r w:rsidR="00BD5BD2">
        <w:rPr>
          <w:rFonts w:ascii="Times New Roman" w:hAnsi="Times New Roman"/>
          <w:sz w:val="24"/>
          <w:szCs w:val="24"/>
          <w:lang w:val="lv-LV"/>
        </w:rPr>
        <w:t>2</w:t>
      </w:r>
      <w:r w:rsidRPr="00BC67FF">
        <w:rPr>
          <w:rFonts w:ascii="Times New Roman" w:hAnsi="Times New Roman"/>
          <w:sz w:val="24"/>
          <w:szCs w:val="24"/>
          <w:lang w:val="lv-LV"/>
        </w:rPr>
        <w:t xml:space="preserve"> apdzīvotās vietas: </w:t>
      </w:r>
      <w:r w:rsidR="00BD5BD2">
        <w:rPr>
          <w:rFonts w:ascii="Times New Roman" w:hAnsi="Times New Roman"/>
          <w:sz w:val="24"/>
          <w:szCs w:val="24"/>
          <w:lang w:val="lv-LV"/>
        </w:rPr>
        <w:t xml:space="preserve">(1) Kazdanga, kas aptver </w:t>
      </w:r>
      <w:r w:rsidRPr="00BC67FF">
        <w:rPr>
          <w:rFonts w:ascii="Times New Roman" w:hAnsi="Times New Roman"/>
          <w:sz w:val="24"/>
          <w:szCs w:val="24"/>
          <w:lang w:val="lv-LV"/>
        </w:rPr>
        <w:t>Kazdang</w:t>
      </w:r>
      <w:r w:rsidR="00BD5BD2">
        <w:rPr>
          <w:rFonts w:ascii="Times New Roman" w:hAnsi="Times New Roman"/>
          <w:sz w:val="24"/>
          <w:szCs w:val="24"/>
          <w:lang w:val="lv-LV"/>
        </w:rPr>
        <w:t>u un</w:t>
      </w:r>
      <w:r w:rsidRPr="00BC67FF">
        <w:rPr>
          <w:rFonts w:ascii="Times New Roman" w:hAnsi="Times New Roman"/>
          <w:sz w:val="24"/>
          <w:szCs w:val="24"/>
          <w:lang w:val="lv-LV"/>
        </w:rPr>
        <w:t xml:space="preserve"> </w:t>
      </w:r>
      <w:proofErr w:type="spellStart"/>
      <w:r w:rsidR="00ED6359" w:rsidRPr="00BC67FF">
        <w:rPr>
          <w:rFonts w:ascii="Times New Roman" w:hAnsi="Times New Roman"/>
          <w:sz w:val="24"/>
          <w:szCs w:val="24"/>
          <w:lang w:val="lv-LV"/>
        </w:rPr>
        <w:t>Valāt</w:t>
      </w:r>
      <w:r w:rsidR="00BD5BD2">
        <w:rPr>
          <w:rFonts w:ascii="Times New Roman" w:hAnsi="Times New Roman"/>
          <w:sz w:val="24"/>
          <w:szCs w:val="24"/>
          <w:lang w:val="lv-LV"/>
        </w:rPr>
        <w:t>u</w:t>
      </w:r>
      <w:proofErr w:type="spellEnd"/>
      <w:r w:rsidR="00ED6359">
        <w:rPr>
          <w:rFonts w:ascii="Times New Roman" w:hAnsi="Times New Roman"/>
          <w:sz w:val="24"/>
          <w:szCs w:val="24"/>
          <w:lang w:val="lv-LV"/>
        </w:rPr>
        <w:t xml:space="preserve"> un </w:t>
      </w:r>
      <w:r w:rsidR="00BD5BD2">
        <w:rPr>
          <w:rFonts w:ascii="Times New Roman" w:hAnsi="Times New Roman"/>
          <w:sz w:val="24"/>
          <w:szCs w:val="24"/>
          <w:lang w:val="lv-LV"/>
        </w:rPr>
        <w:t xml:space="preserve">(2) </w:t>
      </w:r>
      <w:proofErr w:type="spellStart"/>
      <w:r w:rsidRPr="00BC67FF">
        <w:rPr>
          <w:rFonts w:ascii="Times New Roman" w:hAnsi="Times New Roman"/>
          <w:sz w:val="24"/>
          <w:szCs w:val="24"/>
          <w:lang w:val="lv-LV"/>
        </w:rPr>
        <w:t>Rokasbirzs</w:t>
      </w:r>
      <w:proofErr w:type="spellEnd"/>
      <w:r w:rsidR="00ED6359">
        <w:rPr>
          <w:rFonts w:ascii="Times New Roman" w:hAnsi="Times New Roman"/>
          <w:sz w:val="24"/>
          <w:szCs w:val="24"/>
          <w:lang w:val="lv-LV"/>
        </w:rPr>
        <w:t>.</w:t>
      </w:r>
    </w:p>
    <w:p w:rsidR="00BC67FF" w:rsidRDefault="00BC67FF" w:rsidP="00BD5BD2">
      <w:pPr>
        <w:pStyle w:val="NormalWeb"/>
        <w:spacing w:before="120" w:after="120"/>
        <w:jc w:val="both"/>
      </w:pPr>
      <w:r w:rsidRPr="00BC67FF">
        <w:t xml:space="preserve">Aizputes novada pašvaldība </w:t>
      </w:r>
      <w:r>
        <w:t xml:space="preserve">izstrādā novada </w:t>
      </w:r>
      <w:r w:rsidRPr="00BC67FF">
        <w:t>teritorijas plānojum</w:t>
      </w:r>
      <w:r>
        <w:t>u</w:t>
      </w:r>
      <w:r w:rsidRPr="00BC67FF">
        <w:t xml:space="preserve"> 2012.-2023.gadam</w:t>
      </w:r>
      <w:r>
        <w:t xml:space="preserve">, uz inventarizācijas brīdi ir pieejama </w:t>
      </w:r>
      <w:r w:rsidRPr="00BC67FF">
        <w:t xml:space="preserve">Aizputes novada </w:t>
      </w:r>
      <w:r>
        <w:t xml:space="preserve">teritorijas plānojuma </w:t>
      </w:r>
      <w:r w:rsidRPr="00BC67FF">
        <w:t>pirmā</w:t>
      </w:r>
      <w:r>
        <w:t>s</w:t>
      </w:r>
      <w:r w:rsidRPr="00BC67FF">
        <w:t xml:space="preserve"> redakcija</w:t>
      </w:r>
      <w:r>
        <w:t>s</w:t>
      </w:r>
      <w:r w:rsidRPr="00BC67FF">
        <w:t xml:space="preserve"> un vides pārskat</w:t>
      </w:r>
      <w:r>
        <w:t>a projekts.</w:t>
      </w:r>
    </w:p>
    <w:p w:rsidR="00BD5BD2" w:rsidRPr="00BC67FF" w:rsidRDefault="00BD5BD2" w:rsidP="00BD5BD2">
      <w:pPr>
        <w:pStyle w:val="NormalWeb"/>
        <w:spacing w:before="120" w:after="120"/>
        <w:jc w:val="both"/>
      </w:pPr>
      <w:r>
        <w:t xml:space="preserve">Gan esošajā teritorijas plānojumā, gan arī jaunajā </w:t>
      </w:r>
      <w:proofErr w:type="spellStart"/>
      <w:r>
        <w:t>Valāta</w:t>
      </w:r>
      <w:proofErr w:type="spellEnd"/>
      <w:r>
        <w:t xml:space="preserve"> ir ietilpstoša Kazdangas ciema teritorijā.</w:t>
      </w:r>
    </w:p>
    <w:p w:rsidR="00220D7F" w:rsidRPr="00BD5BD2" w:rsidRDefault="00F626F8" w:rsidP="00ED6359">
      <w:pPr>
        <w:pStyle w:val="ListParagraph"/>
        <w:numPr>
          <w:ilvl w:val="0"/>
          <w:numId w:val="2"/>
        </w:numPr>
        <w:spacing w:before="120" w:after="120" w:line="240" w:lineRule="auto"/>
        <w:rPr>
          <w:rFonts w:ascii="Times New Roman" w:hAnsi="Times New Roman"/>
          <w:b/>
          <w:sz w:val="24"/>
          <w:lang w:val="lv-LV"/>
        </w:rPr>
      </w:pPr>
      <w:r w:rsidRPr="00F626F8">
        <w:rPr>
          <w:rFonts w:ascii="Times New Roman" w:hAnsi="Times New Roman"/>
          <w:b/>
          <w:sz w:val="28"/>
          <w:lang w:val="lv-LV"/>
        </w:rPr>
        <w:t xml:space="preserve">KAZDANGA </w:t>
      </w:r>
      <w:r w:rsidR="00BD5BD2" w:rsidRPr="00BD5BD2">
        <w:rPr>
          <w:rFonts w:ascii="Times New Roman" w:hAnsi="Times New Roman"/>
          <w:b/>
          <w:sz w:val="24"/>
          <w:lang w:val="lv-LV"/>
        </w:rPr>
        <w:t xml:space="preserve">(KAZDANGA </w:t>
      </w:r>
      <w:r w:rsidRPr="00BD5BD2">
        <w:rPr>
          <w:rFonts w:ascii="Times New Roman" w:hAnsi="Times New Roman"/>
          <w:b/>
          <w:sz w:val="24"/>
          <w:lang w:val="lv-LV"/>
        </w:rPr>
        <w:t>UN VALĀTA</w:t>
      </w:r>
      <w:r w:rsidR="00BD5BD2" w:rsidRPr="00BD5BD2">
        <w:rPr>
          <w:rFonts w:ascii="Times New Roman" w:hAnsi="Times New Roman"/>
          <w:b/>
          <w:sz w:val="24"/>
          <w:lang w:val="lv-LV"/>
        </w:rPr>
        <w:t>)</w:t>
      </w:r>
    </w:p>
    <w:p w:rsidR="0028788C" w:rsidRPr="0028788C" w:rsidRDefault="0028788C" w:rsidP="0028788C">
      <w:pPr>
        <w:tabs>
          <w:tab w:val="left" w:pos="4320"/>
        </w:tabs>
        <w:spacing w:before="120" w:after="120" w:line="240" w:lineRule="auto"/>
        <w:jc w:val="both"/>
        <w:rPr>
          <w:rFonts w:ascii="Times New Roman" w:hAnsi="Times New Roman"/>
          <w:sz w:val="24"/>
          <w:szCs w:val="24"/>
          <w:lang w:val="lv-LV"/>
        </w:rPr>
      </w:pPr>
      <w:r w:rsidRPr="0028788C">
        <w:rPr>
          <w:rFonts w:ascii="Times New Roman" w:hAnsi="Times New Roman"/>
          <w:sz w:val="24"/>
          <w:szCs w:val="24"/>
          <w:lang w:val="lv-LV"/>
        </w:rPr>
        <w:t>Atbilstoši spēkā esošajam teritorijas plānojumam [Kazdangas pagasta teritorijas plānojums</w:t>
      </w:r>
      <w:r>
        <w:rPr>
          <w:rFonts w:ascii="Times New Roman" w:hAnsi="Times New Roman"/>
          <w:sz w:val="24"/>
          <w:szCs w:val="24"/>
          <w:lang w:val="lv-LV"/>
        </w:rPr>
        <w:t xml:space="preserve"> </w:t>
      </w:r>
      <w:r w:rsidRPr="0028788C">
        <w:rPr>
          <w:rFonts w:ascii="Times New Roman" w:hAnsi="Times New Roman"/>
          <w:sz w:val="24"/>
          <w:szCs w:val="24"/>
          <w:lang w:val="lv-LV"/>
        </w:rPr>
        <w:t xml:space="preserve">2007-2019], Kazdanga un </w:t>
      </w:r>
      <w:proofErr w:type="spellStart"/>
      <w:r w:rsidRPr="0028788C">
        <w:rPr>
          <w:rFonts w:ascii="Times New Roman" w:hAnsi="Times New Roman"/>
          <w:sz w:val="24"/>
          <w:szCs w:val="24"/>
          <w:lang w:val="lv-LV"/>
        </w:rPr>
        <w:t>Valāta</w:t>
      </w:r>
      <w:proofErr w:type="spellEnd"/>
      <w:r w:rsidRPr="0028788C">
        <w:rPr>
          <w:rFonts w:ascii="Times New Roman" w:hAnsi="Times New Roman"/>
          <w:sz w:val="24"/>
          <w:szCs w:val="24"/>
          <w:lang w:val="lv-LV"/>
        </w:rPr>
        <w:t xml:space="preserve"> ir </w:t>
      </w:r>
      <w:r w:rsidR="008B157B">
        <w:rPr>
          <w:rFonts w:ascii="Times New Roman" w:hAnsi="Times New Roman"/>
          <w:sz w:val="24"/>
          <w:szCs w:val="24"/>
          <w:lang w:val="lv-LV"/>
        </w:rPr>
        <w:t xml:space="preserve">viena </w:t>
      </w:r>
      <w:r w:rsidRPr="0028788C">
        <w:rPr>
          <w:rFonts w:ascii="Times New Roman" w:hAnsi="Times New Roman"/>
          <w:sz w:val="24"/>
          <w:szCs w:val="24"/>
          <w:lang w:val="lv-LV"/>
        </w:rPr>
        <w:t xml:space="preserve">apdzīvotā vieta, </w:t>
      </w:r>
      <w:r w:rsidR="008B157B">
        <w:rPr>
          <w:rFonts w:ascii="Times New Roman" w:hAnsi="Times New Roman"/>
          <w:sz w:val="24"/>
          <w:szCs w:val="24"/>
          <w:lang w:val="lv-LV"/>
        </w:rPr>
        <w:t xml:space="preserve">kas aptver gan </w:t>
      </w:r>
      <w:proofErr w:type="spellStart"/>
      <w:r w:rsidR="008B157B">
        <w:rPr>
          <w:rFonts w:ascii="Times New Roman" w:hAnsi="Times New Roman"/>
          <w:sz w:val="24"/>
          <w:szCs w:val="24"/>
          <w:lang w:val="lv-LV"/>
        </w:rPr>
        <w:t>Kaxzdangu</w:t>
      </w:r>
      <w:proofErr w:type="spellEnd"/>
      <w:r w:rsidR="008B157B">
        <w:rPr>
          <w:rFonts w:ascii="Times New Roman" w:hAnsi="Times New Roman"/>
          <w:sz w:val="24"/>
          <w:szCs w:val="24"/>
          <w:lang w:val="lv-LV"/>
        </w:rPr>
        <w:t xml:space="preserve">, gan </w:t>
      </w:r>
      <w:proofErr w:type="spellStart"/>
      <w:r w:rsidR="008B157B">
        <w:rPr>
          <w:rFonts w:ascii="Times New Roman" w:hAnsi="Times New Roman"/>
          <w:sz w:val="24"/>
          <w:szCs w:val="24"/>
          <w:lang w:val="lv-LV"/>
        </w:rPr>
        <w:t>Valātu</w:t>
      </w:r>
      <w:proofErr w:type="spellEnd"/>
      <w:r w:rsidR="008B157B">
        <w:rPr>
          <w:rFonts w:ascii="Times New Roman" w:hAnsi="Times New Roman"/>
          <w:sz w:val="24"/>
          <w:szCs w:val="24"/>
          <w:lang w:val="lv-LV"/>
        </w:rPr>
        <w:t>,</w:t>
      </w:r>
      <w:r>
        <w:rPr>
          <w:rFonts w:ascii="Times New Roman" w:hAnsi="Times New Roman"/>
          <w:sz w:val="24"/>
          <w:szCs w:val="24"/>
          <w:lang w:val="lv-LV"/>
        </w:rPr>
        <w:t xml:space="preserve"> tāpēc respondents ir sniedzis informāciju </w:t>
      </w:r>
      <w:r w:rsidR="008B157B">
        <w:rPr>
          <w:rFonts w:ascii="Times New Roman" w:hAnsi="Times New Roman"/>
          <w:sz w:val="24"/>
          <w:szCs w:val="24"/>
          <w:lang w:val="lv-LV"/>
        </w:rPr>
        <w:t xml:space="preserve">kopā </w:t>
      </w:r>
      <w:r>
        <w:rPr>
          <w:rFonts w:ascii="Times New Roman" w:hAnsi="Times New Roman"/>
          <w:sz w:val="24"/>
          <w:szCs w:val="24"/>
          <w:lang w:val="lv-LV"/>
        </w:rPr>
        <w:t>par šīm 2 vietām kā par vienu pakalpojumu zonu, lietojot Kazdangas nosaukumu.</w:t>
      </w:r>
      <w:r w:rsidR="008B157B">
        <w:rPr>
          <w:rFonts w:ascii="Times New Roman" w:hAnsi="Times New Roman"/>
          <w:sz w:val="24"/>
          <w:szCs w:val="24"/>
          <w:lang w:val="lv-LV"/>
        </w:rPr>
        <w:t xml:space="preserve"> </w:t>
      </w:r>
      <w:r>
        <w:rPr>
          <w:rFonts w:ascii="Times New Roman" w:hAnsi="Times New Roman"/>
          <w:sz w:val="24"/>
          <w:szCs w:val="24"/>
          <w:lang w:val="lv-LV"/>
        </w:rPr>
        <w:t xml:space="preserve">Arī tehniski ekonomiskais pamatojums ir izstrādāts Kazdangai un </w:t>
      </w:r>
      <w:proofErr w:type="spellStart"/>
      <w:r>
        <w:rPr>
          <w:rFonts w:ascii="Times New Roman" w:hAnsi="Times New Roman"/>
          <w:sz w:val="24"/>
          <w:szCs w:val="24"/>
          <w:lang w:val="lv-LV"/>
        </w:rPr>
        <w:t>Valātai</w:t>
      </w:r>
      <w:proofErr w:type="spellEnd"/>
      <w:r>
        <w:rPr>
          <w:rFonts w:ascii="Times New Roman" w:hAnsi="Times New Roman"/>
          <w:sz w:val="24"/>
          <w:szCs w:val="24"/>
          <w:lang w:val="lv-LV"/>
        </w:rPr>
        <w:t xml:space="preserve"> kopīgs.</w:t>
      </w:r>
      <w:r w:rsidRPr="0028788C">
        <w:rPr>
          <w:rFonts w:ascii="Times New Roman" w:hAnsi="Times New Roman"/>
          <w:sz w:val="24"/>
          <w:szCs w:val="24"/>
          <w:lang w:val="lv-LV"/>
        </w:rPr>
        <w:t xml:space="preserve"> </w:t>
      </w:r>
    </w:p>
    <w:p w:rsidR="00BC67FF" w:rsidRPr="0028788C" w:rsidRDefault="00220D7F" w:rsidP="0028788C">
      <w:pPr>
        <w:spacing w:before="120" w:after="120" w:line="240" w:lineRule="auto"/>
        <w:ind w:left="2160" w:hanging="2160"/>
        <w:rPr>
          <w:rFonts w:ascii="Times New Roman" w:hAnsi="Times New Roman"/>
          <w:sz w:val="24"/>
          <w:szCs w:val="24"/>
          <w:lang w:val="lv-LV"/>
        </w:rPr>
      </w:pPr>
      <w:r w:rsidRPr="0028788C">
        <w:rPr>
          <w:rFonts w:ascii="Times New Roman" w:hAnsi="Times New Roman"/>
          <w:sz w:val="24"/>
          <w:szCs w:val="24"/>
          <w:lang w:val="lv-LV"/>
        </w:rPr>
        <w:t>Kontaktpersona</w:t>
      </w:r>
      <w:r w:rsidRPr="0028788C">
        <w:rPr>
          <w:rFonts w:ascii="Times New Roman" w:hAnsi="Times New Roman"/>
          <w:sz w:val="24"/>
          <w:szCs w:val="24"/>
          <w:lang w:val="lv-LV"/>
        </w:rPr>
        <w:tab/>
      </w:r>
    </w:p>
    <w:p w:rsidR="00220D7F" w:rsidRDefault="00220D7F" w:rsidP="00ED6359">
      <w:pPr>
        <w:spacing w:before="120" w:after="120" w:line="240" w:lineRule="auto"/>
        <w:ind w:left="709" w:firstLine="11"/>
        <w:rPr>
          <w:rFonts w:ascii="Times New Roman" w:hAnsi="Times New Roman"/>
          <w:sz w:val="24"/>
          <w:lang w:val="lv-LV"/>
        </w:rPr>
      </w:pPr>
      <w:r w:rsidRPr="00220D7F">
        <w:rPr>
          <w:rFonts w:ascii="Times New Roman" w:hAnsi="Times New Roman"/>
          <w:sz w:val="24"/>
          <w:lang w:val="lv-LV"/>
        </w:rPr>
        <w:t xml:space="preserve">Aizputes novada </w:t>
      </w:r>
      <w:r w:rsidR="008271C1">
        <w:rPr>
          <w:rFonts w:ascii="Times New Roman" w:hAnsi="Times New Roman"/>
          <w:sz w:val="24"/>
          <w:lang w:val="lv-LV"/>
        </w:rPr>
        <w:t xml:space="preserve">Kazdangas pagasta pārvaldes </w:t>
      </w:r>
      <w:r w:rsidR="00BC67FF">
        <w:rPr>
          <w:rFonts w:ascii="Times New Roman" w:hAnsi="Times New Roman"/>
          <w:sz w:val="24"/>
          <w:lang w:val="lv-LV"/>
        </w:rPr>
        <w:t xml:space="preserve">izpilddirektors </w:t>
      </w:r>
      <w:proofErr w:type="spellStart"/>
      <w:r w:rsidR="00BC67FF">
        <w:rPr>
          <w:rFonts w:ascii="Times New Roman" w:hAnsi="Times New Roman"/>
          <w:sz w:val="24"/>
          <w:lang w:val="lv-LV"/>
        </w:rPr>
        <w:t>komunālajo</w:t>
      </w:r>
      <w:proofErr w:type="spellEnd"/>
      <w:r w:rsidR="00BC67FF">
        <w:rPr>
          <w:rFonts w:ascii="Times New Roman" w:hAnsi="Times New Roman"/>
          <w:sz w:val="24"/>
          <w:lang w:val="lv-LV"/>
        </w:rPr>
        <w:t xml:space="preserve"> </w:t>
      </w:r>
      <w:r w:rsidR="00D03B4E">
        <w:rPr>
          <w:rFonts w:ascii="Times New Roman" w:hAnsi="Times New Roman"/>
          <w:sz w:val="24"/>
          <w:lang w:val="lv-LV"/>
        </w:rPr>
        <w:t xml:space="preserve">pakalpojumos </w:t>
      </w:r>
      <w:r w:rsidR="008271C1">
        <w:rPr>
          <w:rFonts w:ascii="Times New Roman" w:hAnsi="Times New Roman"/>
          <w:sz w:val="24"/>
          <w:lang w:val="lv-LV"/>
        </w:rPr>
        <w:t>J</w:t>
      </w:r>
      <w:r w:rsidR="00D03B4E">
        <w:rPr>
          <w:rFonts w:ascii="Times New Roman" w:hAnsi="Times New Roman"/>
          <w:sz w:val="24"/>
          <w:lang w:val="lv-LV"/>
        </w:rPr>
        <w:t xml:space="preserve">ānis </w:t>
      </w:r>
      <w:proofErr w:type="spellStart"/>
      <w:r w:rsidR="008271C1">
        <w:rPr>
          <w:rFonts w:ascii="Times New Roman" w:hAnsi="Times New Roman"/>
          <w:sz w:val="24"/>
          <w:lang w:val="lv-LV"/>
        </w:rPr>
        <w:t>Tīmanis</w:t>
      </w:r>
      <w:proofErr w:type="spellEnd"/>
      <w:r w:rsidR="008271C1">
        <w:rPr>
          <w:rFonts w:ascii="Times New Roman" w:hAnsi="Times New Roman"/>
          <w:sz w:val="24"/>
          <w:lang w:val="lv-LV"/>
        </w:rPr>
        <w:t xml:space="preserve">, </w:t>
      </w:r>
      <w:r w:rsidR="00D03B4E">
        <w:rPr>
          <w:rFonts w:ascii="Times New Roman" w:hAnsi="Times New Roman"/>
          <w:sz w:val="24"/>
          <w:lang w:val="lv-LV"/>
        </w:rPr>
        <w:t xml:space="preserve">tel. 26413924, e-pasts </w:t>
      </w:r>
      <w:hyperlink r:id="rId5" w:history="1">
        <w:r w:rsidR="00D03B4E" w:rsidRPr="00FF01E3">
          <w:rPr>
            <w:rStyle w:val="Hyperlink"/>
            <w:rFonts w:ascii="Times New Roman" w:hAnsi="Times New Roman"/>
            <w:sz w:val="24"/>
            <w:lang w:val="lv-LV"/>
          </w:rPr>
          <w:t>padome@kazdanga.lv</w:t>
        </w:r>
      </w:hyperlink>
    </w:p>
    <w:p w:rsidR="00D03B4E" w:rsidRDefault="00D03B4E" w:rsidP="00ED6359">
      <w:pPr>
        <w:spacing w:before="120" w:after="120" w:line="240" w:lineRule="auto"/>
        <w:ind w:left="2160" w:hanging="2160"/>
        <w:rPr>
          <w:rFonts w:ascii="Times New Roman" w:hAnsi="Times New Roman"/>
          <w:sz w:val="24"/>
          <w:lang w:val="lv-LV"/>
        </w:rPr>
      </w:pPr>
      <w:r>
        <w:rPr>
          <w:rFonts w:ascii="Times New Roman" w:hAnsi="Times New Roman"/>
          <w:sz w:val="24"/>
          <w:lang w:val="lv-LV"/>
        </w:rPr>
        <w:t>Ūdenssaimniecības pakalpojumu sniedzējs</w:t>
      </w:r>
      <w:r>
        <w:rPr>
          <w:rFonts w:ascii="Times New Roman" w:hAnsi="Times New Roman"/>
          <w:sz w:val="24"/>
          <w:lang w:val="lv-LV"/>
        </w:rPr>
        <w:tab/>
      </w:r>
    </w:p>
    <w:p w:rsidR="00BC67FF" w:rsidRPr="00BC67FF" w:rsidRDefault="00BC67FF" w:rsidP="00ED6359">
      <w:pPr>
        <w:keepNext/>
        <w:spacing w:before="120" w:after="120" w:line="240" w:lineRule="auto"/>
        <w:ind w:left="720"/>
        <w:jc w:val="both"/>
        <w:outlineLvl w:val="0"/>
        <w:rPr>
          <w:rFonts w:ascii="Times New Roman" w:hAnsi="Times New Roman"/>
          <w:bCs/>
          <w:color w:val="000000"/>
          <w:kern w:val="36"/>
          <w:sz w:val="24"/>
          <w:szCs w:val="24"/>
          <w:lang w:val="lv-LV"/>
        </w:rPr>
      </w:pPr>
      <w:r>
        <w:rPr>
          <w:rFonts w:ascii="Times New Roman" w:hAnsi="Times New Roman"/>
          <w:sz w:val="24"/>
          <w:szCs w:val="24"/>
          <w:lang w:val="lv-LV"/>
        </w:rPr>
        <w:t>K</w:t>
      </w:r>
      <w:r w:rsidRPr="00BC67FF">
        <w:rPr>
          <w:rFonts w:ascii="Times New Roman" w:hAnsi="Times New Roman"/>
          <w:sz w:val="24"/>
          <w:szCs w:val="24"/>
          <w:lang w:val="lv-LV"/>
        </w:rPr>
        <w:t xml:space="preserve">azdangas pagasta pārvalde (atbilstoši </w:t>
      </w:r>
      <w:r>
        <w:rPr>
          <w:rFonts w:ascii="Times New Roman" w:hAnsi="Times New Roman"/>
          <w:sz w:val="24"/>
          <w:szCs w:val="24"/>
          <w:lang w:val="lv-LV"/>
        </w:rPr>
        <w:t>A</w:t>
      </w:r>
      <w:r w:rsidRPr="00BC67FF">
        <w:rPr>
          <w:rFonts w:ascii="Times New Roman" w:hAnsi="Times New Roman"/>
          <w:bCs/>
          <w:color w:val="000000"/>
          <w:kern w:val="36"/>
          <w:sz w:val="24"/>
          <w:szCs w:val="24"/>
          <w:lang w:val="lv-LV"/>
        </w:rPr>
        <w:t>izputes novada pašvaldības 2009.gada 15.jūlija saistošajiem noteikumiem nr.1 „</w:t>
      </w:r>
      <w:r>
        <w:rPr>
          <w:rFonts w:ascii="Times New Roman" w:hAnsi="Times New Roman"/>
          <w:bCs/>
          <w:color w:val="000000"/>
          <w:kern w:val="36"/>
          <w:sz w:val="24"/>
          <w:szCs w:val="24"/>
          <w:lang w:val="lv-LV"/>
        </w:rPr>
        <w:t>A</w:t>
      </w:r>
      <w:r w:rsidRPr="00BC67FF">
        <w:rPr>
          <w:rFonts w:ascii="Times New Roman" w:hAnsi="Times New Roman"/>
          <w:bCs/>
          <w:color w:val="000000"/>
          <w:kern w:val="36"/>
          <w:sz w:val="24"/>
          <w:szCs w:val="24"/>
          <w:lang w:val="lv-LV"/>
        </w:rPr>
        <w:t>izputes novada pašvaldības nolikums”</w:t>
      </w:r>
      <w:r>
        <w:rPr>
          <w:rFonts w:ascii="Times New Roman" w:hAnsi="Times New Roman"/>
          <w:bCs/>
          <w:color w:val="000000"/>
          <w:kern w:val="36"/>
          <w:sz w:val="24"/>
          <w:szCs w:val="24"/>
          <w:lang w:val="lv-LV"/>
        </w:rPr>
        <w:t>, pagasta pārvalde ir iestāde).</w:t>
      </w:r>
    </w:p>
    <w:p w:rsidR="00BC67FF" w:rsidRDefault="007E544D" w:rsidP="00ED6359">
      <w:pPr>
        <w:spacing w:before="120" w:after="120" w:line="240" w:lineRule="auto"/>
        <w:rPr>
          <w:rFonts w:ascii="Times New Roman" w:hAnsi="Times New Roman"/>
          <w:sz w:val="24"/>
          <w:lang w:val="lv-LV"/>
        </w:rPr>
      </w:pPr>
      <w:r>
        <w:rPr>
          <w:rFonts w:ascii="Times New Roman" w:hAnsi="Times New Roman"/>
          <w:sz w:val="24"/>
          <w:lang w:val="lv-LV"/>
        </w:rPr>
        <w:t>Iedzīvotāju skaits</w:t>
      </w:r>
    </w:p>
    <w:p w:rsidR="007E544D" w:rsidRDefault="00ED6359" w:rsidP="00ED6359">
      <w:pPr>
        <w:spacing w:before="120" w:after="120" w:line="240" w:lineRule="auto"/>
        <w:ind w:left="720"/>
        <w:rPr>
          <w:rFonts w:ascii="Times New Roman" w:hAnsi="Times New Roman"/>
          <w:sz w:val="24"/>
          <w:lang w:val="lv-LV"/>
        </w:rPr>
      </w:pPr>
      <w:r>
        <w:rPr>
          <w:rFonts w:ascii="Times New Roman" w:hAnsi="Times New Roman"/>
          <w:sz w:val="24"/>
          <w:lang w:val="lv-LV"/>
        </w:rPr>
        <w:t xml:space="preserve">Respondents norādījis iedzīvotāju skaitu Kazdangā un </w:t>
      </w:r>
      <w:proofErr w:type="spellStart"/>
      <w:r>
        <w:rPr>
          <w:rFonts w:ascii="Times New Roman" w:hAnsi="Times New Roman"/>
          <w:sz w:val="24"/>
          <w:lang w:val="lv-LV"/>
        </w:rPr>
        <w:t>Valātā</w:t>
      </w:r>
      <w:proofErr w:type="spellEnd"/>
      <w:r>
        <w:rPr>
          <w:rFonts w:ascii="Times New Roman" w:hAnsi="Times New Roman"/>
          <w:sz w:val="24"/>
          <w:lang w:val="lv-LV"/>
        </w:rPr>
        <w:t xml:space="preserve"> kopā – 600 cilvēki</w:t>
      </w:r>
      <w:r w:rsidR="008B157B">
        <w:rPr>
          <w:rFonts w:ascii="Times New Roman" w:hAnsi="Times New Roman"/>
          <w:sz w:val="24"/>
          <w:lang w:val="lv-LV"/>
        </w:rPr>
        <w:t>, TEP-a norādīts - 602</w:t>
      </w:r>
      <w:r>
        <w:rPr>
          <w:rFonts w:ascii="Times New Roman" w:hAnsi="Times New Roman"/>
          <w:sz w:val="24"/>
          <w:lang w:val="lv-LV"/>
        </w:rPr>
        <w:t xml:space="preserve"> (VARAM dati: Kazdangā </w:t>
      </w:r>
      <w:r w:rsidR="00BC67FF">
        <w:rPr>
          <w:rFonts w:ascii="Times New Roman" w:hAnsi="Times New Roman"/>
          <w:sz w:val="24"/>
          <w:lang w:val="lv-LV"/>
        </w:rPr>
        <w:t>402</w:t>
      </w:r>
      <w:r>
        <w:rPr>
          <w:rFonts w:ascii="Times New Roman" w:hAnsi="Times New Roman"/>
          <w:sz w:val="24"/>
          <w:lang w:val="lv-LV"/>
        </w:rPr>
        <w:t xml:space="preserve">, </w:t>
      </w:r>
      <w:proofErr w:type="spellStart"/>
      <w:r>
        <w:rPr>
          <w:rFonts w:ascii="Times New Roman" w:hAnsi="Times New Roman"/>
          <w:sz w:val="24"/>
          <w:lang w:val="lv-LV"/>
        </w:rPr>
        <w:t>Valātā</w:t>
      </w:r>
      <w:proofErr w:type="spellEnd"/>
      <w:r>
        <w:rPr>
          <w:rFonts w:ascii="Times New Roman" w:hAnsi="Times New Roman"/>
          <w:sz w:val="24"/>
          <w:lang w:val="lv-LV"/>
        </w:rPr>
        <w:t xml:space="preserve"> 255, kopā 657).</w:t>
      </w:r>
    </w:p>
    <w:p w:rsidR="008B157B" w:rsidRDefault="008B157B" w:rsidP="00ED6359">
      <w:pPr>
        <w:spacing w:before="120" w:after="120" w:line="240" w:lineRule="auto"/>
        <w:rPr>
          <w:rFonts w:ascii="Times New Roman" w:hAnsi="Times New Roman"/>
          <w:sz w:val="24"/>
          <w:lang w:val="lv-LV"/>
        </w:rPr>
      </w:pPr>
      <w:r>
        <w:rPr>
          <w:rFonts w:ascii="Times New Roman" w:hAnsi="Times New Roman"/>
          <w:sz w:val="24"/>
          <w:lang w:val="lv-LV"/>
        </w:rPr>
        <w:t>Informācija apkopota, izmantojot TEP-a datus.</w:t>
      </w:r>
    </w:p>
    <w:p w:rsidR="007E544D" w:rsidRDefault="007E544D" w:rsidP="00ED6359">
      <w:pPr>
        <w:spacing w:before="120" w:after="120" w:line="240" w:lineRule="auto"/>
        <w:rPr>
          <w:rFonts w:ascii="Times New Roman" w:hAnsi="Times New Roman"/>
          <w:sz w:val="24"/>
          <w:lang w:val="lv-LV"/>
        </w:rPr>
      </w:pPr>
      <w:r>
        <w:rPr>
          <w:rFonts w:ascii="Times New Roman" w:hAnsi="Times New Roman"/>
          <w:sz w:val="24"/>
          <w:lang w:val="lv-LV"/>
        </w:rPr>
        <w:t>Pakalpojumu lietotāju skaits un %:</w:t>
      </w:r>
    </w:p>
    <w:p w:rsidR="00C14B8D" w:rsidRDefault="00C14B8D" w:rsidP="00C14B8D">
      <w:pPr>
        <w:spacing w:before="120" w:after="120" w:line="240" w:lineRule="auto"/>
        <w:ind w:firstLine="720"/>
        <w:rPr>
          <w:rFonts w:ascii="Times New Roman" w:hAnsi="Times New Roman"/>
          <w:sz w:val="24"/>
          <w:lang w:val="lv-LV"/>
        </w:rPr>
      </w:pPr>
      <w:r>
        <w:rPr>
          <w:rFonts w:ascii="Times New Roman" w:hAnsi="Times New Roman"/>
          <w:sz w:val="24"/>
          <w:lang w:val="lv-LV"/>
        </w:rPr>
        <w:t>Iedzīvotāji</w:t>
      </w:r>
    </w:p>
    <w:p w:rsidR="007E544D" w:rsidRDefault="007E544D" w:rsidP="00ED6359">
      <w:pPr>
        <w:spacing w:before="120" w:after="120" w:line="240" w:lineRule="auto"/>
        <w:rPr>
          <w:rFonts w:ascii="Times New Roman" w:hAnsi="Times New Roman"/>
          <w:sz w:val="24"/>
          <w:lang w:val="lv-LV"/>
        </w:rPr>
      </w:pPr>
      <w:r>
        <w:rPr>
          <w:rFonts w:ascii="Times New Roman" w:hAnsi="Times New Roman"/>
          <w:sz w:val="24"/>
          <w:lang w:val="lv-LV"/>
        </w:rPr>
        <w:tab/>
        <w:t>U:</w:t>
      </w:r>
      <w:r>
        <w:rPr>
          <w:rFonts w:ascii="Times New Roman" w:hAnsi="Times New Roman"/>
          <w:sz w:val="24"/>
          <w:lang w:val="lv-LV"/>
        </w:rPr>
        <w:tab/>
      </w:r>
      <w:r w:rsidR="00ED6359">
        <w:rPr>
          <w:rFonts w:ascii="Times New Roman" w:hAnsi="Times New Roman"/>
          <w:sz w:val="24"/>
          <w:lang w:val="lv-LV"/>
        </w:rPr>
        <w:t>5</w:t>
      </w:r>
      <w:r w:rsidR="008B157B">
        <w:rPr>
          <w:rFonts w:ascii="Times New Roman" w:hAnsi="Times New Roman"/>
          <w:sz w:val="24"/>
          <w:lang w:val="lv-LV"/>
        </w:rPr>
        <w:t>95</w:t>
      </w:r>
      <w:r>
        <w:rPr>
          <w:rFonts w:ascii="Times New Roman" w:hAnsi="Times New Roman"/>
          <w:sz w:val="24"/>
          <w:lang w:val="lv-LV"/>
        </w:rPr>
        <w:tab/>
        <w:t>9</w:t>
      </w:r>
      <w:r w:rsidR="008B157B">
        <w:rPr>
          <w:rFonts w:ascii="Times New Roman" w:hAnsi="Times New Roman"/>
          <w:sz w:val="24"/>
          <w:lang w:val="lv-LV"/>
        </w:rPr>
        <w:t>9</w:t>
      </w:r>
      <w:r>
        <w:rPr>
          <w:rFonts w:ascii="Times New Roman" w:hAnsi="Times New Roman"/>
          <w:sz w:val="24"/>
          <w:lang w:val="lv-LV"/>
        </w:rPr>
        <w:t>%</w:t>
      </w:r>
      <w:r w:rsidR="002C30ED">
        <w:rPr>
          <w:rFonts w:ascii="Times New Roman" w:hAnsi="Times New Roman"/>
          <w:sz w:val="24"/>
          <w:lang w:val="lv-LV"/>
        </w:rPr>
        <w:tab/>
      </w:r>
      <w:r>
        <w:rPr>
          <w:rFonts w:ascii="Times New Roman" w:hAnsi="Times New Roman"/>
          <w:sz w:val="24"/>
          <w:lang w:val="lv-LV"/>
        </w:rPr>
        <w:t xml:space="preserve">(piegādātā ūdens uzskaite ar skaitītājiem </w:t>
      </w:r>
      <w:r w:rsidR="00F626F8">
        <w:rPr>
          <w:rFonts w:ascii="Times New Roman" w:hAnsi="Times New Roman"/>
          <w:sz w:val="24"/>
          <w:lang w:val="lv-LV"/>
        </w:rPr>
        <w:t>8</w:t>
      </w:r>
      <w:r w:rsidR="00ED6359">
        <w:rPr>
          <w:rFonts w:ascii="Times New Roman" w:hAnsi="Times New Roman"/>
          <w:sz w:val="24"/>
          <w:lang w:val="lv-LV"/>
        </w:rPr>
        <w:t>6</w:t>
      </w:r>
      <w:r>
        <w:rPr>
          <w:rFonts w:ascii="Times New Roman" w:hAnsi="Times New Roman"/>
          <w:sz w:val="24"/>
          <w:lang w:val="lv-LV"/>
        </w:rPr>
        <w:t xml:space="preserve">%) </w:t>
      </w:r>
    </w:p>
    <w:p w:rsidR="007E544D" w:rsidRDefault="007E544D" w:rsidP="00ED6359">
      <w:pPr>
        <w:spacing w:before="120" w:after="120" w:line="240" w:lineRule="auto"/>
        <w:rPr>
          <w:rFonts w:ascii="Times New Roman" w:hAnsi="Times New Roman"/>
          <w:sz w:val="24"/>
          <w:lang w:val="lv-LV"/>
        </w:rPr>
      </w:pPr>
      <w:r>
        <w:rPr>
          <w:rFonts w:ascii="Times New Roman" w:hAnsi="Times New Roman"/>
          <w:sz w:val="24"/>
          <w:lang w:val="lv-LV"/>
        </w:rPr>
        <w:tab/>
        <w:t>K:</w:t>
      </w:r>
      <w:r>
        <w:rPr>
          <w:rFonts w:ascii="Times New Roman" w:hAnsi="Times New Roman"/>
          <w:sz w:val="24"/>
          <w:lang w:val="lv-LV"/>
        </w:rPr>
        <w:tab/>
      </w:r>
      <w:r w:rsidR="008B157B">
        <w:rPr>
          <w:rFonts w:ascii="Times New Roman" w:hAnsi="Times New Roman"/>
          <w:sz w:val="24"/>
          <w:lang w:val="lv-LV"/>
        </w:rPr>
        <w:t>431</w:t>
      </w:r>
      <w:r>
        <w:rPr>
          <w:rFonts w:ascii="Times New Roman" w:hAnsi="Times New Roman"/>
          <w:sz w:val="24"/>
          <w:lang w:val="lv-LV"/>
        </w:rPr>
        <w:tab/>
      </w:r>
      <w:r w:rsidR="008B157B">
        <w:rPr>
          <w:rFonts w:ascii="Times New Roman" w:hAnsi="Times New Roman"/>
          <w:sz w:val="24"/>
          <w:lang w:val="lv-LV"/>
        </w:rPr>
        <w:t>72</w:t>
      </w:r>
      <w:r>
        <w:rPr>
          <w:rFonts w:ascii="Times New Roman" w:hAnsi="Times New Roman"/>
          <w:sz w:val="24"/>
          <w:lang w:val="lv-LV"/>
        </w:rPr>
        <w:t>%</w:t>
      </w:r>
    </w:p>
    <w:p w:rsidR="00ED6359" w:rsidRDefault="00C14B8D" w:rsidP="00C14B8D">
      <w:pPr>
        <w:spacing w:before="120" w:after="120" w:line="240" w:lineRule="auto"/>
        <w:ind w:left="2880" w:hanging="2160"/>
        <w:rPr>
          <w:rFonts w:ascii="Times New Roman" w:hAnsi="Times New Roman"/>
          <w:sz w:val="24"/>
          <w:lang w:val="lv-LV"/>
        </w:rPr>
      </w:pPr>
      <w:r>
        <w:rPr>
          <w:rFonts w:ascii="Times New Roman" w:hAnsi="Times New Roman"/>
          <w:sz w:val="24"/>
          <w:lang w:val="lv-LV"/>
        </w:rPr>
        <w:t>Iestādes un uzņēmumi</w:t>
      </w:r>
    </w:p>
    <w:p w:rsidR="00C14B8D" w:rsidRDefault="00C14B8D" w:rsidP="00C14B8D">
      <w:pPr>
        <w:spacing w:before="120" w:after="120" w:line="240" w:lineRule="auto"/>
        <w:rPr>
          <w:rFonts w:ascii="Times New Roman" w:hAnsi="Times New Roman"/>
          <w:sz w:val="24"/>
          <w:lang w:val="lv-LV"/>
        </w:rPr>
      </w:pPr>
      <w:r>
        <w:rPr>
          <w:rFonts w:ascii="Times New Roman" w:hAnsi="Times New Roman"/>
          <w:sz w:val="24"/>
          <w:lang w:val="lv-LV"/>
        </w:rPr>
        <w:tab/>
        <w:t>U:</w:t>
      </w:r>
      <w:r>
        <w:rPr>
          <w:rFonts w:ascii="Times New Roman" w:hAnsi="Times New Roman"/>
          <w:sz w:val="24"/>
          <w:lang w:val="lv-LV"/>
        </w:rPr>
        <w:tab/>
        <w:t xml:space="preserve">4 iestādes un 8 uzņēmumi (piegādātā ūdens uzskaite ar skaitītājiem 100%) </w:t>
      </w:r>
    </w:p>
    <w:p w:rsidR="00C14B8D" w:rsidRDefault="00C14B8D" w:rsidP="00C14B8D">
      <w:pPr>
        <w:spacing w:before="120" w:after="120" w:line="240" w:lineRule="auto"/>
        <w:ind w:left="1440" w:hanging="720"/>
        <w:rPr>
          <w:rFonts w:ascii="Times New Roman" w:hAnsi="Times New Roman"/>
          <w:sz w:val="24"/>
          <w:lang w:val="lv-LV"/>
        </w:rPr>
      </w:pPr>
      <w:r>
        <w:rPr>
          <w:rFonts w:ascii="Times New Roman" w:hAnsi="Times New Roman"/>
          <w:sz w:val="24"/>
          <w:lang w:val="lv-LV"/>
        </w:rPr>
        <w:t>K:</w:t>
      </w:r>
      <w:r>
        <w:rPr>
          <w:rFonts w:ascii="Times New Roman" w:hAnsi="Times New Roman"/>
          <w:sz w:val="24"/>
          <w:lang w:val="lv-LV"/>
        </w:rPr>
        <w:tab/>
        <w:t>3 iestādes un 7 uzņēmumi, t.sk. SIA „Elpa”, kas nodarbojas ar piena pārstrādi.</w:t>
      </w:r>
    </w:p>
    <w:p w:rsidR="00C14B8D" w:rsidRDefault="007E544D" w:rsidP="00ED6359">
      <w:pPr>
        <w:spacing w:before="120" w:after="120" w:line="240" w:lineRule="auto"/>
        <w:ind w:left="2880" w:hanging="2880"/>
        <w:rPr>
          <w:rFonts w:ascii="Times New Roman" w:hAnsi="Times New Roman"/>
          <w:sz w:val="24"/>
          <w:lang w:val="lv-LV"/>
        </w:rPr>
      </w:pPr>
      <w:r>
        <w:rPr>
          <w:rFonts w:ascii="Times New Roman" w:hAnsi="Times New Roman"/>
          <w:sz w:val="24"/>
          <w:lang w:val="lv-LV"/>
        </w:rPr>
        <w:t>Ūdensapgādes infrastruktūra:</w:t>
      </w:r>
      <w:r>
        <w:rPr>
          <w:rFonts w:ascii="Times New Roman" w:hAnsi="Times New Roman"/>
          <w:sz w:val="24"/>
          <w:lang w:val="lv-LV"/>
        </w:rPr>
        <w:tab/>
      </w:r>
    </w:p>
    <w:p w:rsidR="007E544D" w:rsidRDefault="00C14B8D" w:rsidP="00C14B8D">
      <w:pPr>
        <w:pStyle w:val="ListParagraph"/>
        <w:spacing w:before="120" w:after="120" w:line="240" w:lineRule="auto"/>
        <w:rPr>
          <w:rFonts w:ascii="Times New Roman" w:hAnsi="Times New Roman"/>
          <w:sz w:val="24"/>
          <w:lang w:val="lv-LV"/>
        </w:rPr>
      </w:pPr>
      <w:r>
        <w:rPr>
          <w:rFonts w:ascii="Times New Roman" w:hAnsi="Times New Roman"/>
          <w:sz w:val="24"/>
          <w:lang w:val="lv-LV"/>
        </w:rPr>
        <w:t xml:space="preserve">Trīs atsevišķas sistēmas (2 Kazdangā un 1 </w:t>
      </w:r>
      <w:proofErr w:type="spellStart"/>
      <w:r>
        <w:rPr>
          <w:rFonts w:ascii="Times New Roman" w:hAnsi="Times New Roman"/>
          <w:sz w:val="24"/>
          <w:lang w:val="lv-LV"/>
        </w:rPr>
        <w:t>Valātā</w:t>
      </w:r>
      <w:proofErr w:type="spellEnd"/>
      <w:r>
        <w:rPr>
          <w:rFonts w:ascii="Times New Roman" w:hAnsi="Times New Roman"/>
          <w:sz w:val="24"/>
          <w:lang w:val="lv-LV"/>
        </w:rPr>
        <w:t>).</w:t>
      </w:r>
    </w:p>
    <w:p w:rsidR="00701CE8" w:rsidRPr="00C14B8D" w:rsidRDefault="00C14B8D" w:rsidP="00C14B8D">
      <w:pPr>
        <w:pStyle w:val="ListParagraph"/>
        <w:spacing w:before="120" w:after="120" w:line="240" w:lineRule="auto"/>
        <w:rPr>
          <w:rFonts w:ascii="Times New Roman" w:hAnsi="Times New Roman"/>
          <w:sz w:val="24"/>
          <w:lang w:val="lv-LV"/>
        </w:rPr>
      </w:pPr>
      <w:r>
        <w:rPr>
          <w:rFonts w:ascii="Times New Roman" w:hAnsi="Times New Roman"/>
          <w:sz w:val="24"/>
          <w:lang w:val="lv-LV"/>
        </w:rPr>
        <w:t>Kazdangā ir 3 urbumi – 2 darba urbumi un viens slēgts, 2 ūdenstorņi un ūdensapgādes tīkli</w:t>
      </w:r>
      <w:r w:rsidR="00BD5BD2">
        <w:rPr>
          <w:rFonts w:ascii="Times New Roman" w:hAnsi="Times New Roman"/>
          <w:sz w:val="24"/>
          <w:lang w:val="lv-LV"/>
        </w:rPr>
        <w:t xml:space="preserve">; </w:t>
      </w:r>
      <w:proofErr w:type="spellStart"/>
      <w:r>
        <w:rPr>
          <w:rFonts w:ascii="Times New Roman" w:hAnsi="Times New Roman"/>
          <w:sz w:val="24"/>
          <w:lang w:val="lv-LV"/>
        </w:rPr>
        <w:t>Valātā</w:t>
      </w:r>
      <w:proofErr w:type="spellEnd"/>
      <w:r>
        <w:rPr>
          <w:rFonts w:ascii="Times New Roman" w:hAnsi="Times New Roman"/>
          <w:sz w:val="24"/>
          <w:lang w:val="lv-LV"/>
        </w:rPr>
        <w:t xml:space="preserve"> ir </w:t>
      </w:r>
      <w:r w:rsidR="00701CE8">
        <w:rPr>
          <w:rFonts w:ascii="Times New Roman" w:hAnsi="Times New Roman"/>
          <w:sz w:val="24"/>
          <w:lang w:val="lv-LV"/>
        </w:rPr>
        <w:t>2 urbumi (darba un rezerves), ūdenstornis un ūdensapgādes tīkli.</w:t>
      </w:r>
      <w:r w:rsidR="00BD5BD2">
        <w:rPr>
          <w:rFonts w:ascii="Times New Roman" w:hAnsi="Times New Roman"/>
          <w:sz w:val="24"/>
          <w:lang w:val="lv-LV"/>
        </w:rPr>
        <w:t xml:space="preserve"> </w:t>
      </w:r>
      <w:r w:rsidR="00701CE8">
        <w:rPr>
          <w:rFonts w:ascii="Times New Roman" w:hAnsi="Times New Roman"/>
          <w:sz w:val="24"/>
          <w:lang w:val="lv-LV"/>
        </w:rPr>
        <w:t>Ūdensapgādes tīklu kopgarums 11644 m.</w:t>
      </w:r>
    </w:p>
    <w:p w:rsidR="00701CE8" w:rsidRDefault="002C1BA4" w:rsidP="00BD5BD2">
      <w:pPr>
        <w:spacing w:after="0" w:line="240" w:lineRule="auto"/>
        <w:rPr>
          <w:rFonts w:ascii="Times New Roman" w:hAnsi="Times New Roman"/>
          <w:sz w:val="24"/>
          <w:lang w:val="lv-LV"/>
        </w:rPr>
      </w:pPr>
      <w:r>
        <w:rPr>
          <w:rFonts w:ascii="Times New Roman" w:hAnsi="Times New Roman"/>
          <w:sz w:val="24"/>
          <w:lang w:val="lv-LV"/>
        </w:rPr>
        <w:br w:type="page"/>
      </w:r>
      <w:r w:rsidR="007E544D">
        <w:rPr>
          <w:rFonts w:ascii="Times New Roman" w:hAnsi="Times New Roman"/>
          <w:sz w:val="24"/>
          <w:lang w:val="lv-LV"/>
        </w:rPr>
        <w:lastRenderedPageBreak/>
        <w:t>Kanalizācijas infrastruktūra:</w:t>
      </w:r>
      <w:r w:rsidR="007E544D">
        <w:rPr>
          <w:rFonts w:ascii="Times New Roman" w:hAnsi="Times New Roman"/>
          <w:sz w:val="24"/>
          <w:lang w:val="lv-LV"/>
        </w:rPr>
        <w:tab/>
      </w:r>
    </w:p>
    <w:p w:rsidR="00701CE8" w:rsidRDefault="007E544D" w:rsidP="00701CE8">
      <w:pPr>
        <w:spacing w:before="120" w:after="120" w:line="240" w:lineRule="auto"/>
        <w:ind w:left="709" w:firstLine="11"/>
        <w:rPr>
          <w:rFonts w:ascii="Times New Roman" w:hAnsi="Times New Roman"/>
          <w:sz w:val="24"/>
          <w:lang w:val="lv-LV"/>
        </w:rPr>
      </w:pPr>
      <w:r>
        <w:rPr>
          <w:rFonts w:ascii="Times New Roman" w:hAnsi="Times New Roman"/>
          <w:sz w:val="24"/>
          <w:lang w:val="lv-LV"/>
        </w:rPr>
        <w:t>NAI (Q=</w:t>
      </w:r>
      <w:r w:rsidR="00701CE8">
        <w:rPr>
          <w:rFonts w:ascii="Times New Roman" w:hAnsi="Times New Roman"/>
          <w:sz w:val="24"/>
          <w:lang w:val="lv-LV"/>
        </w:rPr>
        <w:t>2x200</w:t>
      </w:r>
      <w:r>
        <w:rPr>
          <w:rFonts w:ascii="Times New Roman" w:hAnsi="Times New Roman"/>
          <w:sz w:val="24"/>
          <w:lang w:val="lv-LV"/>
        </w:rPr>
        <w:t xml:space="preserve"> m3/dnn</w:t>
      </w:r>
      <w:r w:rsidR="00FE32F8">
        <w:rPr>
          <w:rFonts w:ascii="Times New Roman" w:hAnsi="Times New Roman"/>
          <w:sz w:val="24"/>
          <w:lang w:val="lv-LV"/>
        </w:rPr>
        <w:t xml:space="preserve">, izplūde </w:t>
      </w:r>
      <w:proofErr w:type="spellStart"/>
      <w:r w:rsidR="00701CE8">
        <w:rPr>
          <w:rFonts w:ascii="Times New Roman" w:hAnsi="Times New Roman"/>
          <w:sz w:val="24"/>
          <w:lang w:val="lv-LV"/>
        </w:rPr>
        <w:t>Alokstes</w:t>
      </w:r>
      <w:proofErr w:type="spellEnd"/>
      <w:r w:rsidR="00701CE8">
        <w:rPr>
          <w:rFonts w:ascii="Times New Roman" w:hAnsi="Times New Roman"/>
          <w:sz w:val="24"/>
          <w:lang w:val="lv-LV"/>
        </w:rPr>
        <w:t xml:space="preserve"> upē</w:t>
      </w:r>
      <w:r>
        <w:rPr>
          <w:rFonts w:ascii="Times New Roman" w:hAnsi="Times New Roman"/>
          <w:sz w:val="24"/>
          <w:lang w:val="lv-LV"/>
        </w:rPr>
        <w:t xml:space="preserve">), </w:t>
      </w:r>
      <w:r w:rsidR="00701CE8">
        <w:rPr>
          <w:rFonts w:ascii="Times New Roman" w:hAnsi="Times New Roman"/>
          <w:sz w:val="24"/>
          <w:lang w:val="lv-LV"/>
        </w:rPr>
        <w:t xml:space="preserve">2 </w:t>
      </w:r>
      <w:r>
        <w:rPr>
          <w:rFonts w:ascii="Times New Roman" w:hAnsi="Times New Roman"/>
          <w:sz w:val="24"/>
          <w:lang w:val="lv-LV"/>
        </w:rPr>
        <w:t>KSS,</w:t>
      </w:r>
      <w:r w:rsidR="00701CE8">
        <w:rPr>
          <w:rFonts w:ascii="Times New Roman" w:hAnsi="Times New Roman"/>
          <w:sz w:val="24"/>
          <w:lang w:val="lv-LV"/>
        </w:rPr>
        <w:t xml:space="preserve"> </w:t>
      </w:r>
      <w:proofErr w:type="spellStart"/>
      <w:r w:rsidR="00701CE8">
        <w:rPr>
          <w:rFonts w:ascii="Times New Roman" w:hAnsi="Times New Roman"/>
          <w:sz w:val="24"/>
          <w:lang w:val="lv-LV"/>
        </w:rPr>
        <w:t>spiedvadi</w:t>
      </w:r>
      <w:proofErr w:type="spellEnd"/>
      <w:r w:rsidR="00701CE8">
        <w:rPr>
          <w:rFonts w:ascii="Times New Roman" w:hAnsi="Times New Roman"/>
          <w:sz w:val="24"/>
          <w:lang w:val="lv-LV"/>
        </w:rPr>
        <w:t xml:space="preserve">, kuru kopgarums ir 143 m, un </w:t>
      </w:r>
      <w:proofErr w:type="spellStart"/>
      <w:r w:rsidR="00701CE8">
        <w:rPr>
          <w:rFonts w:ascii="Times New Roman" w:hAnsi="Times New Roman"/>
          <w:sz w:val="24"/>
          <w:lang w:val="lv-LV"/>
        </w:rPr>
        <w:t>pašteces</w:t>
      </w:r>
      <w:proofErr w:type="spellEnd"/>
      <w:r w:rsidR="00701CE8">
        <w:rPr>
          <w:rFonts w:ascii="Times New Roman" w:hAnsi="Times New Roman"/>
          <w:sz w:val="24"/>
          <w:lang w:val="lv-LV"/>
        </w:rPr>
        <w:t xml:space="preserve"> kanalizācijas </w:t>
      </w:r>
      <w:r>
        <w:rPr>
          <w:rFonts w:ascii="Times New Roman" w:hAnsi="Times New Roman"/>
          <w:sz w:val="24"/>
          <w:lang w:val="lv-LV"/>
        </w:rPr>
        <w:t xml:space="preserve">tīkli, </w:t>
      </w:r>
      <w:r w:rsidR="00701CE8">
        <w:rPr>
          <w:rFonts w:ascii="Times New Roman" w:hAnsi="Times New Roman"/>
          <w:sz w:val="24"/>
          <w:lang w:val="lv-LV"/>
        </w:rPr>
        <w:t>kuru kopgarums ir 8192 m.</w:t>
      </w:r>
    </w:p>
    <w:p w:rsidR="00F626F8" w:rsidRDefault="00F626F8" w:rsidP="00701CE8">
      <w:pPr>
        <w:pStyle w:val="Caption"/>
        <w:spacing w:before="0" w:after="0"/>
        <w:rPr>
          <w:rFonts w:cs="Times New Roman"/>
          <w:i w:val="0"/>
          <w:sz w:val="24"/>
          <w:szCs w:val="24"/>
        </w:rPr>
      </w:pPr>
    </w:p>
    <w:p w:rsidR="00701CE8" w:rsidRPr="00F626F8" w:rsidRDefault="00701CE8" w:rsidP="00701CE8">
      <w:pPr>
        <w:pStyle w:val="Caption"/>
        <w:spacing w:before="0" w:after="0"/>
        <w:rPr>
          <w:rFonts w:cs="Times New Roman"/>
          <w:b w:val="0"/>
          <w:i w:val="0"/>
          <w:sz w:val="24"/>
          <w:szCs w:val="24"/>
        </w:rPr>
      </w:pPr>
      <w:r w:rsidRPr="00F626F8">
        <w:rPr>
          <w:rFonts w:cs="Times New Roman"/>
          <w:b w:val="0"/>
          <w:i w:val="0"/>
          <w:sz w:val="24"/>
          <w:szCs w:val="24"/>
        </w:rPr>
        <w:t>Kazdangas ciema ūdensapgādes un kanalizācijas sistēmu tehniskais vērtējums</w:t>
      </w:r>
    </w:p>
    <w:tbl>
      <w:tblPr>
        <w:tblW w:w="937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7"/>
        <w:gridCol w:w="4003"/>
        <w:gridCol w:w="3118"/>
      </w:tblGrid>
      <w:tr w:rsidR="00701CE8" w:rsidRPr="00701CE8" w:rsidTr="00BD5BD2">
        <w:trPr>
          <w:trHeight w:val="743"/>
        </w:trPr>
        <w:tc>
          <w:tcPr>
            <w:tcW w:w="2257" w:type="dxa"/>
            <w:shd w:val="clear" w:color="auto" w:fill="auto"/>
            <w:vAlign w:val="center"/>
          </w:tcPr>
          <w:p w:rsidR="00701CE8" w:rsidRPr="00F626F8" w:rsidRDefault="00701CE8" w:rsidP="00701CE8">
            <w:pPr>
              <w:spacing w:after="0" w:line="240" w:lineRule="auto"/>
              <w:rPr>
                <w:rFonts w:ascii="Times New Roman" w:hAnsi="Times New Roman"/>
                <w:bCs/>
                <w:sz w:val="20"/>
                <w:szCs w:val="24"/>
                <w:lang w:val="lv-LV"/>
              </w:rPr>
            </w:pPr>
            <w:r w:rsidRPr="00F626F8">
              <w:rPr>
                <w:rFonts w:ascii="Times New Roman" w:hAnsi="Times New Roman"/>
                <w:bCs/>
                <w:sz w:val="20"/>
                <w:szCs w:val="24"/>
                <w:lang w:val="lv-LV"/>
              </w:rPr>
              <w:t>Rādītāji</w:t>
            </w:r>
          </w:p>
        </w:tc>
        <w:tc>
          <w:tcPr>
            <w:tcW w:w="4003" w:type="dxa"/>
            <w:shd w:val="clear" w:color="auto" w:fill="auto"/>
            <w:noWrap/>
            <w:vAlign w:val="center"/>
          </w:tcPr>
          <w:p w:rsidR="00701CE8" w:rsidRPr="00F626F8" w:rsidRDefault="00701CE8" w:rsidP="00701CE8">
            <w:pPr>
              <w:spacing w:after="0" w:line="240" w:lineRule="auto"/>
              <w:rPr>
                <w:rFonts w:ascii="Times New Roman" w:hAnsi="Times New Roman"/>
                <w:bCs/>
                <w:sz w:val="20"/>
                <w:szCs w:val="24"/>
                <w:lang w:val="lv-LV"/>
              </w:rPr>
            </w:pPr>
            <w:r w:rsidRPr="00F626F8">
              <w:rPr>
                <w:rFonts w:ascii="Times New Roman" w:hAnsi="Times New Roman"/>
                <w:bCs/>
                <w:sz w:val="20"/>
                <w:szCs w:val="24"/>
                <w:lang w:val="lv-LV"/>
              </w:rPr>
              <w:t>Ūdensapgādes sistēma</w:t>
            </w:r>
          </w:p>
        </w:tc>
        <w:tc>
          <w:tcPr>
            <w:tcW w:w="3118" w:type="dxa"/>
            <w:shd w:val="clear" w:color="auto" w:fill="auto"/>
            <w:noWrap/>
            <w:vAlign w:val="center"/>
          </w:tcPr>
          <w:p w:rsidR="00701CE8" w:rsidRPr="00F626F8" w:rsidRDefault="00701CE8" w:rsidP="00701CE8">
            <w:pPr>
              <w:spacing w:after="0" w:line="240" w:lineRule="auto"/>
              <w:rPr>
                <w:rFonts w:ascii="Times New Roman" w:hAnsi="Times New Roman"/>
                <w:bCs/>
                <w:sz w:val="20"/>
                <w:szCs w:val="24"/>
                <w:lang w:val="lv-LV"/>
              </w:rPr>
            </w:pPr>
            <w:r w:rsidRPr="00F626F8">
              <w:rPr>
                <w:rFonts w:ascii="Times New Roman" w:hAnsi="Times New Roman"/>
                <w:bCs/>
                <w:sz w:val="20"/>
                <w:szCs w:val="24"/>
                <w:lang w:val="lv-LV"/>
              </w:rPr>
              <w:t>Kanalizācijas sistēma</w:t>
            </w:r>
          </w:p>
        </w:tc>
      </w:tr>
      <w:tr w:rsidR="00701CE8" w:rsidRPr="006D7E4A" w:rsidTr="00BD5BD2">
        <w:trPr>
          <w:trHeight w:val="1293"/>
        </w:trPr>
        <w:tc>
          <w:tcPr>
            <w:tcW w:w="2257" w:type="dxa"/>
            <w:shd w:val="clear" w:color="auto" w:fill="auto"/>
          </w:tcPr>
          <w:p w:rsidR="00701CE8" w:rsidRPr="00F626F8" w:rsidRDefault="00701CE8" w:rsidP="00701CE8">
            <w:pPr>
              <w:spacing w:after="0" w:line="240" w:lineRule="auto"/>
              <w:rPr>
                <w:rFonts w:ascii="Times New Roman" w:hAnsi="Times New Roman"/>
                <w:sz w:val="20"/>
                <w:szCs w:val="24"/>
                <w:lang w:val="lv-LV"/>
              </w:rPr>
            </w:pPr>
            <w:r w:rsidRPr="00F626F8">
              <w:rPr>
                <w:rFonts w:ascii="Times New Roman" w:hAnsi="Times New Roman"/>
                <w:sz w:val="20"/>
                <w:szCs w:val="24"/>
                <w:lang w:val="lv-LV"/>
              </w:rPr>
              <w:t>Pakalpojumu nodrošinājumu līmenis</w:t>
            </w:r>
          </w:p>
        </w:tc>
        <w:tc>
          <w:tcPr>
            <w:tcW w:w="4003" w:type="dxa"/>
            <w:shd w:val="clear" w:color="auto" w:fill="auto"/>
            <w:noWrap/>
          </w:tcPr>
          <w:p w:rsidR="00701CE8" w:rsidRPr="00F626F8" w:rsidRDefault="00701CE8" w:rsidP="00701CE8">
            <w:pPr>
              <w:spacing w:after="0" w:line="240" w:lineRule="auto"/>
              <w:rPr>
                <w:rFonts w:ascii="Times New Roman" w:hAnsi="Times New Roman"/>
                <w:color w:val="FF0000"/>
                <w:sz w:val="20"/>
                <w:szCs w:val="24"/>
                <w:lang w:val="lv-LV"/>
              </w:rPr>
            </w:pPr>
            <w:r w:rsidRPr="00F626F8">
              <w:rPr>
                <w:rFonts w:ascii="Times New Roman" w:hAnsi="Times New Roman"/>
                <w:sz w:val="20"/>
                <w:szCs w:val="24"/>
                <w:lang w:val="lv-LV"/>
              </w:rPr>
              <w:t>Esošais ūdensapgādes pakalpojumu lietotāju līmenis 99 %</w:t>
            </w:r>
          </w:p>
          <w:p w:rsidR="00701CE8" w:rsidRPr="00F626F8" w:rsidRDefault="00701CE8" w:rsidP="00701CE8">
            <w:pPr>
              <w:spacing w:after="0" w:line="240" w:lineRule="auto"/>
              <w:rPr>
                <w:rFonts w:ascii="Times New Roman" w:hAnsi="Times New Roman"/>
                <w:sz w:val="20"/>
                <w:szCs w:val="24"/>
                <w:lang w:val="lv-LV"/>
              </w:rPr>
            </w:pPr>
            <w:r w:rsidRPr="00F626F8">
              <w:rPr>
                <w:rFonts w:ascii="Times New Roman" w:hAnsi="Times New Roman"/>
                <w:sz w:val="20"/>
                <w:szCs w:val="24"/>
                <w:lang w:val="lv-LV"/>
              </w:rPr>
              <w:t xml:space="preserve">Pēc projekta un ilgtermiņā tiks saglabāts esošais 99 % pieslēgumu līmenis. </w:t>
            </w:r>
          </w:p>
        </w:tc>
        <w:tc>
          <w:tcPr>
            <w:tcW w:w="3118" w:type="dxa"/>
            <w:shd w:val="clear" w:color="auto" w:fill="auto"/>
            <w:noWrap/>
          </w:tcPr>
          <w:p w:rsidR="00701CE8" w:rsidRPr="00F626F8" w:rsidRDefault="00701CE8" w:rsidP="00701CE8">
            <w:pPr>
              <w:spacing w:after="0" w:line="240" w:lineRule="auto"/>
              <w:rPr>
                <w:rFonts w:ascii="Times New Roman" w:hAnsi="Times New Roman"/>
                <w:color w:val="FF0000"/>
                <w:sz w:val="20"/>
                <w:szCs w:val="24"/>
                <w:lang w:val="lv-LV"/>
              </w:rPr>
            </w:pPr>
            <w:r w:rsidRPr="00F626F8">
              <w:rPr>
                <w:rFonts w:ascii="Times New Roman" w:hAnsi="Times New Roman"/>
                <w:sz w:val="20"/>
                <w:szCs w:val="24"/>
                <w:lang w:val="lv-LV"/>
              </w:rPr>
              <w:t>Esošais kanalizācijas pakalpojumu lietotāju līmenis</w:t>
            </w:r>
            <w:r w:rsidRPr="00F626F8">
              <w:rPr>
                <w:rFonts w:ascii="Times New Roman" w:hAnsi="Times New Roman"/>
                <w:color w:val="FF0000"/>
                <w:sz w:val="20"/>
                <w:szCs w:val="24"/>
                <w:lang w:val="lv-LV"/>
              </w:rPr>
              <w:t xml:space="preserve"> </w:t>
            </w:r>
            <w:r w:rsidRPr="00F626F8">
              <w:rPr>
                <w:rFonts w:ascii="Times New Roman" w:hAnsi="Times New Roman"/>
                <w:sz w:val="20"/>
                <w:szCs w:val="24"/>
                <w:lang w:val="lv-LV"/>
              </w:rPr>
              <w:t>72 %.</w:t>
            </w:r>
            <w:r w:rsidRPr="00F626F8">
              <w:rPr>
                <w:rFonts w:ascii="Times New Roman" w:hAnsi="Times New Roman"/>
                <w:color w:val="FF0000"/>
                <w:sz w:val="20"/>
                <w:szCs w:val="24"/>
                <w:lang w:val="lv-LV"/>
              </w:rPr>
              <w:t xml:space="preserve"> </w:t>
            </w:r>
          </w:p>
          <w:p w:rsidR="00701CE8" w:rsidRPr="00F626F8" w:rsidRDefault="00701CE8" w:rsidP="00701CE8">
            <w:pPr>
              <w:spacing w:after="0" w:line="240" w:lineRule="auto"/>
              <w:rPr>
                <w:rFonts w:ascii="Times New Roman" w:hAnsi="Times New Roman"/>
                <w:sz w:val="20"/>
                <w:szCs w:val="24"/>
                <w:lang w:val="lv-LV"/>
              </w:rPr>
            </w:pPr>
            <w:r w:rsidRPr="00F626F8">
              <w:rPr>
                <w:rFonts w:ascii="Times New Roman" w:hAnsi="Times New Roman"/>
                <w:sz w:val="20"/>
                <w:szCs w:val="24"/>
                <w:lang w:val="lv-LV"/>
              </w:rPr>
              <w:t xml:space="preserve">Pēc ilgtermiņa programmas būs iespēja pieslēgties 98 % no Kazdangas ciema iedzīvotājiem. </w:t>
            </w:r>
          </w:p>
          <w:p w:rsidR="00701CE8" w:rsidRPr="00F626F8" w:rsidRDefault="00701CE8" w:rsidP="00701CE8">
            <w:pPr>
              <w:spacing w:after="0" w:line="240" w:lineRule="auto"/>
              <w:rPr>
                <w:rFonts w:ascii="Times New Roman" w:hAnsi="Times New Roman"/>
                <w:sz w:val="20"/>
                <w:szCs w:val="24"/>
                <w:lang w:val="lv-LV"/>
              </w:rPr>
            </w:pPr>
            <w:r w:rsidRPr="00F626F8">
              <w:rPr>
                <w:rFonts w:ascii="Times New Roman" w:hAnsi="Times New Roman"/>
                <w:sz w:val="20"/>
                <w:szCs w:val="24"/>
                <w:lang w:val="lv-LV"/>
              </w:rPr>
              <w:t>Prioritārās programmas ietvaros I un II kārtas ietvaros pieslēgumu skaitu palielinās uz 97 %.</w:t>
            </w:r>
          </w:p>
        </w:tc>
      </w:tr>
      <w:tr w:rsidR="00701CE8" w:rsidRPr="006D7E4A" w:rsidTr="00BD5BD2">
        <w:trPr>
          <w:trHeight w:val="841"/>
        </w:trPr>
        <w:tc>
          <w:tcPr>
            <w:tcW w:w="2257" w:type="dxa"/>
            <w:shd w:val="clear" w:color="auto" w:fill="auto"/>
          </w:tcPr>
          <w:p w:rsidR="00701CE8" w:rsidRPr="00F626F8" w:rsidRDefault="00701CE8" w:rsidP="00F626F8">
            <w:pPr>
              <w:spacing w:after="0" w:line="240" w:lineRule="auto"/>
              <w:rPr>
                <w:rFonts w:ascii="Times New Roman" w:hAnsi="Times New Roman"/>
                <w:sz w:val="20"/>
                <w:szCs w:val="24"/>
                <w:lang w:val="lv-LV"/>
              </w:rPr>
            </w:pPr>
            <w:r w:rsidRPr="00F626F8">
              <w:rPr>
                <w:rFonts w:ascii="Times New Roman" w:hAnsi="Times New Roman"/>
                <w:sz w:val="20"/>
                <w:szCs w:val="24"/>
                <w:lang w:val="lv-LV"/>
              </w:rPr>
              <w:t>Jaudas atbilstība pakalpojumu pieprasījumam</w:t>
            </w:r>
          </w:p>
        </w:tc>
        <w:tc>
          <w:tcPr>
            <w:tcW w:w="4003" w:type="dxa"/>
            <w:shd w:val="clear" w:color="auto" w:fill="auto"/>
            <w:noWrap/>
          </w:tcPr>
          <w:p w:rsidR="00701CE8" w:rsidRPr="00F626F8" w:rsidRDefault="00701CE8" w:rsidP="00701CE8">
            <w:pPr>
              <w:spacing w:after="0" w:line="240" w:lineRule="auto"/>
              <w:rPr>
                <w:rFonts w:ascii="Times New Roman" w:hAnsi="Times New Roman"/>
                <w:color w:val="FF0000"/>
                <w:sz w:val="20"/>
                <w:szCs w:val="24"/>
                <w:lang w:val="lv-LV"/>
              </w:rPr>
            </w:pPr>
            <w:r w:rsidRPr="00F626F8">
              <w:rPr>
                <w:rFonts w:ascii="Times New Roman" w:hAnsi="Times New Roman"/>
                <w:sz w:val="20"/>
                <w:szCs w:val="24"/>
                <w:lang w:val="lv-LV"/>
              </w:rPr>
              <w:t>Esošā ūdensapgādes sistēmu šobrīd izmantotā jauda ir 59,29 m</w:t>
            </w:r>
            <w:r w:rsidRPr="00F626F8">
              <w:rPr>
                <w:rFonts w:ascii="Times New Roman" w:hAnsi="Times New Roman"/>
                <w:sz w:val="20"/>
                <w:szCs w:val="24"/>
                <w:vertAlign w:val="superscript"/>
                <w:lang w:val="lv-LV"/>
              </w:rPr>
              <w:t>3</w:t>
            </w:r>
            <w:r w:rsidRPr="00F626F8">
              <w:rPr>
                <w:rFonts w:ascii="Times New Roman" w:hAnsi="Times New Roman"/>
                <w:sz w:val="20"/>
                <w:szCs w:val="24"/>
                <w:lang w:val="lv-LV"/>
              </w:rPr>
              <w:t>/dnn, (2010.g. dati). Pēc IIP realizācijas izmantotā jauda prognozēts, ka samazināsies un būs 57,34 m</w:t>
            </w:r>
            <w:r w:rsidRPr="00F626F8">
              <w:rPr>
                <w:rFonts w:ascii="Times New Roman" w:hAnsi="Times New Roman"/>
                <w:sz w:val="20"/>
                <w:szCs w:val="24"/>
                <w:vertAlign w:val="superscript"/>
                <w:lang w:val="lv-LV"/>
              </w:rPr>
              <w:t>3</w:t>
            </w:r>
            <w:r w:rsidRPr="00F626F8">
              <w:rPr>
                <w:rFonts w:ascii="Times New Roman" w:hAnsi="Times New Roman"/>
                <w:sz w:val="20"/>
                <w:szCs w:val="24"/>
                <w:lang w:val="lv-LV"/>
              </w:rPr>
              <w:t>/dnn.</w:t>
            </w:r>
            <w:r w:rsidRPr="00F626F8">
              <w:rPr>
                <w:rFonts w:ascii="Times New Roman" w:hAnsi="Times New Roman"/>
                <w:color w:val="FF0000"/>
                <w:sz w:val="20"/>
                <w:szCs w:val="24"/>
                <w:lang w:val="lv-LV"/>
              </w:rPr>
              <w:t xml:space="preserve"> </w:t>
            </w:r>
          </w:p>
        </w:tc>
        <w:tc>
          <w:tcPr>
            <w:tcW w:w="3118" w:type="dxa"/>
            <w:shd w:val="clear" w:color="auto" w:fill="auto"/>
            <w:noWrap/>
          </w:tcPr>
          <w:p w:rsidR="00701CE8" w:rsidRPr="00F626F8" w:rsidRDefault="00701CE8" w:rsidP="00701CE8">
            <w:pPr>
              <w:spacing w:after="0" w:line="240" w:lineRule="auto"/>
              <w:rPr>
                <w:rFonts w:ascii="Times New Roman" w:hAnsi="Times New Roman"/>
                <w:color w:val="FF0000"/>
                <w:sz w:val="20"/>
                <w:szCs w:val="24"/>
                <w:lang w:val="lv-LV"/>
              </w:rPr>
            </w:pPr>
            <w:r w:rsidRPr="00F626F8">
              <w:rPr>
                <w:rFonts w:ascii="Times New Roman" w:hAnsi="Times New Roman"/>
                <w:sz w:val="20"/>
                <w:szCs w:val="24"/>
                <w:lang w:val="lv-LV"/>
              </w:rPr>
              <w:t>Kanalizācijas projektētā jauda ir 400 m</w:t>
            </w:r>
            <w:r w:rsidRPr="00F626F8">
              <w:rPr>
                <w:rFonts w:ascii="Times New Roman" w:hAnsi="Times New Roman"/>
                <w:sz w:val="20"/>
                <w:szCs w:val="24"/>
                <w:vertAlign w:val="superscript"/>
                <w:lang w:val="lv-LV"/>
              </w:rPr>
              <w:t>3</w:t>
            </w:r>
            <w:r w:rsidRPr="00F626F8">
              <w:rPr>
                <w:rFonts w:ascii="Times New Roman" w:hAnsi="Times New Roman"/>
                <w:sz w:val="20"/>
                <w:szCs w:val="24"/>
                <w:lang w:val="lv-LV"/>
              </w:rPr>
              <w:t>/dnn,</w:t>
            </w:r>
            <w:r w:rsidRPr="00F626F8">
              <w:rPr>
                <w:rFonts w:ascii="Times New Roman" w:hAnsi="Times New Roman"/>
                <w:color w:val="FF0000"/>
                <w:sz w:val="20"/>
                <w:szCs w:val="24"/>
                <w:lang w:val="lv-LV"/>
              </w:rPr>
              <w:t xml:space="preserve"> </w:t>
            </w:r>
            <w:r w:rsidRPr="00F626F8">
              <w:rPr>
                <w:rFonts w:ascii="Times New Roman" w:hAnsi="Times New Roman"/>
                <w:sz w:val="20"/>
                <w:szCs w:val="24"/>
                <w:lang w:val="lv-LV"/>
              </w:rPr>
              <w:t>bet izmantotā jauda ir 187,07 m</w:t>
            </w:r>
            <w:r w:rsidRPr="00F626F8">
              <w:rPr>
                <w:rFonts w:ascii="Times New Roman" w:hAnsi="Times New Roman"/>
                <w:sz w:val="20"/>
                <w:szCs w:val="24"/>
                <w:vertAlign w:val="superscript"/>
                <w:lang w:val="lv-LV"/>
              </w:rPr>
              <w:t>3</w:t>
            </w:r>
            <w:r w:rsidRPr="00F626F8">
              <w:rPr>
                <w:rFonts w:ascii="Times New Roman" w:hAnsi="Times New Roman"/>
                <w:sz w:val="20"/>
                <w:szCs w:val="24"/>
                <w:lang w:val="lv-LV"/>
              </w:rPr>
              <w:t>/dnn (2010.g. dati).</w:t>
            </w:r>
          </w:p>
          <w:p w:rsidR="00701CE8" w:rsidRPr="00F626F8" w:rsidRDefault="00701CE8" w:rsidP="00701CE8">
            <w:pPr>
              <w:spacing w:after="0" w:line="240" w:lineRule="auto"/>
              <w:rPr>
                <w:rFonts w:ascii="Times New Roman" w:hAnsi="Times New Roman"/>
                <w:sz w:val="20"/>
                <w:szCs w:val="24"/>
                <w:lang w:val="lv-LV"/>
              </w:rPr>
            </w:pPr>
            <w:r w:rsidRPr="00F626F8">
              <w:rPr>
                <w:rFonts w:ascii="Times New Roman" w:hAnsi="Times New Roman"/>
                <w:sz w:val="20"/>
                <w:szCs w:val="24"/>
                <w:lang w:val="lv-LV"/>
              </w:rPr>
              <w:t>Nepieciešamā jauda, 240 m</w:t>
            </w:r>
            <w:r w:rsidRPr="00F626F8">
              <w:rPr>
                <w:rFonts w:ascii="Times New Roman" w:hAnsi="Times New Roman"/>
                <w:sz w:val="20"/>
                <w:szCs w:val="24"/>
                <w:vertAlign w:val="superscript"/>
                <w:lang w:val="lv-LV"/>
              </w:rPr>
              <w:t>3</w:t>
            </w:r>
            <w:r w:rsidRPr="00F626F8">
              <w:rPr>
                <w:rFonts w:ascii="Times New Roman" w:hAnsi="Times New Roman"/>
                <w:sz w:val="20"/>
                <w:szCs w:val="24"/>
                <w:lang w:val="lv-LV"/>
              </w:rPr>
              <w:t>/dnn. Jaudu plānots nodrošināt ar NAI rekonstrukciju BIO-240.</w:t>
            </w:r>
          </w:p>
        </w:tc>
      </w:tr>
      <w:tr w:rsidR="00701CE8" w:rsidRPr="006D7E4A" w:rsidTr="00BD5BD2">
        <w:trPr>
          <w:trHeight w:val="471"/>
        </w:trPr>
        <w:tc>
          <w:tcPr>
            <w:tcW w:w="2257" w:type="dxa"/>
            <w:shd w:val="clear" w:color="auto" w:fill="auto"/>
          </w:tcPr>
          <w:p w:rsidR="00701CE8" w:rsidRPr="00F626F8" w:rsidRDefault="00701CE8" w:rsidP="00701CE8">
            <w:pPr>
              <w:spacing w:after="0" w:line="240" w:lineRule="auto"/>
              <w:rPr>
                <w:rFonts w:ascii="Times New Roman" w:hAnsi="Times New Roman"/>
                <w:sz w:val="20"/>
                <w:szCs w:val="24"/>
                <w:lang w:val="lv-LV"/>
              </w:rPr>
            </w:pPr>
            <w:r w:rsidRPr="00F626F8">
              <w:rPr>
                <w:rFonts w:ascii="Times New Roman" w:hAnsi="Times New Roman"/>
                <w:sz w:val="20"/>
                <w:szCs w:val="24"/>
                <w:lang w:val="lv-LV"/>
              </w:rPr>
              <w:t>Esošās jaudas neatbilstības cēloņi</w:t>
            </w:r>
          </w:p>
        </w:tc>
        <w:tc>
          <w:tcPr>
            <w:tcW w:w="7121" w:type="dxa"/>
            <w:gridSpan w:val="2"/>
            <w:shd w:val="clear" w:color="auto" w:fill="auto"/>
            <w:noWrap/>
          </w:tcPr>
          <w:p w:rsidR="00701CE8" w:rsidRPr="00F626F8" w:rsidRDefault="00701CE8" w:rsidP="00BD5BD2">
            <w:pPr>
              <w:spacing w:after="0" w:line="240" w:lineRule="auto"/>
              <w:rPr>
                <w:rFonts w:ascii="Times New Roman" w:hAnsi="Times New Roman"/>
                <w:color w:val="FF0000"/>
                <w:sz w:val="20"/>
                <w:szCs w:val="24"/>
                <w:lang w:val="lv-LV"/>
              </w:rPr>
            </w:pPr>
            <w:r w:rsidRPr="00F626F8">
              <w:rPr>
                <w:rFonts w:ascii="Times New Roman" w:hAnsi="Times New Roman"/>
                <w:sz w:val="20"/>
                <w:szCs w:val="24"/>
                <w:lang w:val="lv-LV"/>
              </w:rPr>
              <w:t>Notekūdeņu attīrīšanas iekārtas uzstādīja 1984.gadā, kas ir kalpojušas vairāk nekā 20 gadus un ir nolietojušās.</w:t>
            </w:r>
            <w:r w:rsidRPr="00F626F8">
              <w:rPr>
                <w:rFonts w:ascii="Times New Roman" w:hAnsi="Times New Roman"/>
                <w:color w:val="FF0000"/>
                <w:sz w:val="20"/>
                <w:szCs w:val="24"/>
                <w:lang w:val="lv-LV"/>
              </w:rPr>
              <w:t xml:space="preserve"> </w:t>
            </w:r>
          </w:p>
        </w:tc>
      </w:tr>
      <w:tr w:rsidR="00701CE8" w:rsidRPr="006D7E4A" w:rsidTr="00BD5BD2">
        <w:trPr>
          <w:trHeight w:val="276"/>
        </w:trPr>
        <w:tc>
          <w:tcPr>
            <w:tcW w:w="2257" w:type="dxa"/>
            <w:shd w:val="clear" w:color="auto" w:fill="auto"/>
          </w:tcPr>
          <w:p w:rsidR="00701CE8" w:rsidRPr="00F626F8" w:rsidRDefault="00701CE8" w:rsidP="00701CE8">
            <w:pPr>
              <w:spacing w:after="0" w:line="240" w:lineRule="auto"/>
              <w:rPr>
                <w:rFonts w:ascii="Times New Roman" w:hAnsi="Times New Roman"/>
                <w:sz w:val="20"/>
                <w:szCs w:val="24"/>
                <w:lang w:val="lv-LV"/>
              </w:rPr>
            </w:pPr>
            <w:r w:rsidRPr="00F626F8">
              <w:rPr>
                <w:rFonts w:ascii="Times New Roman" w:hAnsi="Times New Roman"/>
                <w:sz w:val="20"/>
                <w:szCs w:val="24"/>
                <w:lang w:val="lv-LV"/>
              </w:rPr>
              <w:t>Ūdens un notekūdeņu uzskaite</w:t>
            </w:r>
          </w:p>
        </w:tc>
        <w:tc>
          <w:tcPr>
            <w:tcW w:w="4003" w:type="dxa"/>
            <w:shd w:val="clear" w:color="auto" w:fill="auto"/>
            <w:noWrap/>
          </w:tcPr>
          <w:p w:rsidR="00701CE8" w:rsidRPr="00F626F8" w:rsidRDefault="00701CE8" w:rsidP="00701CE8">
            <w:pPr>
              <w:spacing w:after="0" w:line="240" w:lineRule="auto"/>
              <w:rPr>
                <w:rFonts w:ascii="Times New Roman" w:hAnsi="Times New Roman"/>
                <w:color w:val="FF0000"/>
                <w:sz w:val="20"/>
                <w:szCs w:val="24"/>
                <w:lang w:val="lv-LV"/>
              </w:rPr>
            </w:pPr>
            <w:r w:rsidRPr="00F626F8">
              <w:rPr>
                <w:rFonts w:ascii="Times New Roman" w:hAnsi="Times New Roman"/>
                <w:sz w:val="20"/>
                <w:szCs w:val="24"/>
                <w:lang w:val="lv-LV"/>
              </w:rPr>
              <w:t>Izmantotās akas ir nodrošinātas ar iegūtā ūdens patēriņa skaitītājiem.</w:t>
            </w:r>
            <w:r w:rsidRPr="00F626F8">
              <w:rPr>
                <w:rFonts w:ascii="Times New Roman" w:hAnsi="Times New Roman"/>
                <w:color w:val="FF0000"/>
                <w:sz w:val="20"/>
                <w:szCs w:val="24"/>
                <w:lang w:val="lv-LV"/>
              </w:rPr>
              <w:t xml:space="preserve"> </w:t>
            </w:r>
            <w:r w:rsidRPr="00F626F8">
              <w:rPr>
                <w:rFonts w:ascii="Times New Roman" w:hAnsi="Times New Roman"/>
                <w:sz w:val="20"/>
                <w:szCs w:val="24"/>
                <w:lang w:val="lv-LV"/>
              </w:rPr>
              <w:t>Pie patērētājiem skaitītāji ir uzstādīti 86% no mājsaimniecībām (190 mājsaimniecībās).</w:t>
            </w:r>
          </w:p>
        </w:tc>
        <w:tc>
          <w:tcPr>
            <w:tcW w:w="3118" w:type="dxa"/>
            <w:shd w:val="clear" w:color="auto" w:fill="auto"/>
            <w:noWrap/>
          </w:tcPr>
          <w:p w:rsidR="00701CE8" w:rsidRPr="00F626F8" w:rsidRDefault="00701CE8" w:rsidP="00701CE8">
            <w:pPr>
              <w:spacing w:after="0" w:line="240" w:lineRule="auto"/>
              <w:rPr>
                <w:rFonts w:ascii="Times New Roman" w:hAnsi="Times New Roman"/>
                <w:sz w:val="20"/>
                <w:szCs w:val="24"/>
                <w:lang w:val="lv-LV"/>
              </w:rPr>
            </w:pPr>
            <w:r w:rsidRPr="00F626F8">
              <w:rPr>
                <w:rFonts w:ascii="Times New Roman" w:hAnsi="Times New Roman"/>
                <w:sz w:val="20"/>
                <w:szCs w:val="24"/>
                <w:lang w:val="lv-LV"/>
              </w:rPr>
              <w:t>Notekūdeņu attīrīšanas iekārtās novadītais notekūdeņu daudzums tiek noteikts aprēķinu ceļā.</w:t>
            </w:r>
          </w:p>
        </w:tc>
      </w:tr>
      <w:tr w:rsidR="00701CE8" w:rsidRPr="006D7E4A" w:rsidTr="00BD5BD2">
        <w:trPr>
          <w:trHeight w:val="950"/>
        </w:trPr>
        <w:tc>
          <w:tcPr>
            <w:tcW w:w="2257" w:type="dxa"/>
            <w:shd w:val="clear" w:color="auto" w:fill="auto"/>
          </w:tcPr>
          <w:p w:rsidR="00701CE8" w:rsidRPr="00F626F8" w:rsidRDefault="00701CE8" w:rsidP="00701CE8">
            <w:pPr>
              <w:spacing w:after="0" w:line="240" w:lineRule="auto"/>
              <w:rPr>
                <w:rFonts w:ascii="Times New Roman" w:hAnsi="Times New Roman"/>
                <w:sz w:val="20"/>
                <w:szCs w:val="24"/>
                <w:lang w:val="lv-LV"/>
              </w:rPr>
            </w:pPr>
            <w:r w:rsidRPr="00F626F8">
              <w:rPr>
                <w:rFonts w:ascii="Times New Roman" w:hAnsi="Times New Roman"/>
                <w:sz w:val="20"/>
                <w:szCs w:val="24"/>
                <w:lang w:val="lv-LV"/>
              </w:rPr>
              <w:t>Ūdens zudumi un infiltrācija</w:t>
            </w:r>
          </w:p>
        </w:tc>
        <w:tc>
          <w:tcPr>
            <w:tcW w:w="4003" w:type="dxa"/>
            <w:shd w:val="clear" w:color="auto" w:fill="auto"/>
            <w:noWrap/>
          </w:tcPr>
          <w:p w:rsidR="00701CE8" w:rsidRPr="00F626F8" w:rsidRDefault="00701CE8" w:rsidP="00BD5BD2">
            <w:pPr>
              <w:spacing w:after="0" w:line="240" w:lineRule="auto"/>
              <w:rPr>
                <w:rFonts w:ascii="Times New Roman" w:hAnsi="Times New Roman"/>
                <w:color w:val="FF0000"/>
                <w:sz w:val="20"/>
                <w:szCs w:val="24"/>
                <w:lang w:val="lv-LV"/>
              </w:rPr>
            </w:pPr>
            <w:r w:rsidRPr="00F626F8">
              <w:rPr>
                <w:rFonts w:ascii="Times New Roman" w:hAnsi="Times New Roman"/>
                <w:sz w:val="20"/>
                <w:szCs w:val="24"/>
                <w:lang w:val="lv-LV"/>
              </w:rPr>
              <w:t>Aprēķinātie ūdens zudumi tīklos Kazdangas ciema ūdensapgādes sistēmās ir</w:t>
            </w:r>
            <w:r w:rsidRPr="00F626F8">
              <w:rPr>
                <w:rFonts w:ascii="Times New Roman" w:hAnsi="Times New Roman"/>
                <w:color w:val="FF0000"/>
                <w:sz w:val="20"/>
                <w:szCs w:val="24"/>
                <w:lang w:val="lv-LV"/>
              </w:rPr>
              <w:t xml:space="preserve"> </w:t>
            </w:r>
            <w:r w:rsidRPr="00F626F8">
              <w:rPr>
                <w:rFonts w:ascii="Times New Roman" w:hAnsi="Times New Roman"/>
                <w:sz w:val="20"/>
                <w:szCs w:val="24"/>
                <w:lang w:val="lv-LV"/>
              </w:rPr>
              <w:t>ap 4 169 m</w:t>
            </w:r>
            <w:r w:rsidRPr="00F626F8">
              <w:rPr>
                <w:rFonts w:ascii="Times New Roman" w:hAnsi="Times New Roman"/>
                <w:sz w:val="20"/>
                <w:szCs w:val="24"/>
                <w:vertAlign w:val="superscript"/>
                <w:lang w:val="lv-LV"/>
              </w:rPr>
              <w:t>3</w:t>
            </w:r>
            <w:r w:rsidRPr="00F626F8">
              <w:rPr>
                <w:rFonts w:ascii="Times New Roman" w:hAnsi="Times New Roman"/>
                <w:sz w:val="20"/>
                <w:szCs w:val="24"/>
                <w:lang w:val="lv-LV"/>
              </w:rPr>
              <w:t>/gadā jeb 19,26% no kopējā iegūtā ūdens daudzuma (aprēķinos izmantoti 2010.g</w:t>
            </w:r>
            <w:r w:rsidR="00BD5BD2">
              <w:rPr>
                <w:rFonts w:ascii="Times New Roman" w:hAnsi="Times New Roman"/>
                <w:sz w:val="20"/>
                <w:szCs w:val="24"/>
                <w:lang w:val="lv-LV"/>
              </w:rPr>
              <w:t>.</w:t>
            </w:r>
            <w:r w:rsidRPr="00F626F8">
              <w:rPr>
                <w:rFonts w:ascii="Times New Roman" w:hAnsi="Times New Roman"/>
                <w:sz w:val="20"/>
                <w:szCs w:val="24"/>
                <w:lang w:val="lv-LV"/>
              </w:rPr>
              <w:t>dati).</w:t>
            </w:r>
            <w:r w:rsidRPr="00F626F8">
              <w:rPr>
                <w:rFonts w:ascii="Times New Roman" w:hAnsi="Times New Roman"/>
                <w:color w:val="FF0000"/>
                <w:sz w:val="20"/>
                <w:szCs w:val="24"/>
                <w:lang w:val="lv-LV"/>
              </w:rPr>
              <w:t xml:space="preserve"> </w:t>
            </w:r>
          </w:p>
        </w:tc>
        <w:tc>
          <w:tcPr>
            <w:tcW w:w="3118" w:type="dxa"/>
            <w:shd w:val="clear" w:color="auto" w:fill="auto"/>
            <w:noWrap/>
          </w:tcPr>
          <w:p w:rsidR="00701CE8" w:rsidRPr="00F626F8" w:rsidRDefault="00701CE8" w:rsidP="00F626F8">
            <w:pPr>
              <w:spacing w:after="0" w:line="240" w:lineRule="auto"/>
              <w:rPr>
                <w:rFonts w:ascii="Times New Roman" w:hAnsi="Times New Roman"/>
                <w:color w:val="FF0000"/>
                <w:sz w:val="20"/>
                <w:szCs w:val="24"/>
                <w:lang w:val="lv-LV"/>
              </w:rPr>
            </w:pPr>
            <w:r w:rsidRPr="00F626F8">
              <w:rPr>
                <w:rFonts w:ascii="Times New Roman" w:hAnsi="Times New Roman"/>
                <w:color w:val="FF0000"/>
                <w:sz w:val="20"/>
                <w:szCs w:val="24"/>
                <w:lang w:val="lv-LV"/>
              </w:rPr>
              <w:t> </w:t>
            </w:r>
            <w:r w:rsidRPr="00F626F8">
              <w:rPr>
                <w:rFonts w:ascii="Times New Roman" w:hAnsi="Times New Roman"/>
                <w:sz w:val="20"/>
                <w:szCs w:val="24"/>
                <w:lang w:val="lv-LV"/>
              </w:rPr>
              <w:t>Aprēķinātā infiltrācija 2010.gadā bija</w:t>
            </w:r>
            <w:r w:rsidRPr="00F626F8">
              <w:rPr>
                <w:rFonts w:ascii="Times New Roman" w:hAnsi="Times New Roman"/>
                <w:color w:val="FF0000"/>
                <w:sz w:val="20"/>
                <w:szCs w:val="24"/>
                <w:lang w:val="lv-LV"/>
              </w:rPr>
              <w:t xml:space="preserve"> </w:t>
            </w:r>
            <w:r w:rsidRPr="00F626F8">
              <w:rPr>
                <w:rFonts w:ascii="Times New Roman" w:hAnsi="Times New Roman"/>
                <w:sz w:val="20"/>
                <w:szCs w:val="24"/>
                <w:lang w:val="lv-LV"/>
              </w:rPr>
              <w:t>30000 m</w:t>
            </w:r>
            <w:r w:rsidRPr="00F626F8">
              <w:rPr>
                <w:rFonts w:ascii="Times New Roman" w:hAnsi="Times New Roman"/>
                <w:sz w:val="20"/>
                <w:szCs w:val="24"/>
                <w:vertAlign w:val="superscript"/>
                <w:lang w:val="lv-LV"/>
              </w:rPr>
              <w:t>3</w:t>
            </w:r>
            <w:r w:rsidRPr="00F626F8">
              <w:rPr>
                <w:rFonts w:ascii="Times New Roman" w:hAnsi="Times New Roman"/>
                <w:sz w:val="20"/>
                <w:szCs w:val="24"/>
                <w:lang w:val="lv-LV"/>
              </w:rPr>
              <w:t>/gadā (43,94% no kopējiem notekūdeņiem, kas nonāca attīrīšanas iekārtās)</w:t>
            </w:r>
          </w:p>
        </w:tc>
      </w:tr>
      <w:tr w:rsidR="00701CE8" w:rsidRPr="006D7E4A" w:rsidTr="00BD5BD2">
        <w:trPr>
          <w:trHeight w:val="950"/>
        </w:trPr>
        <w:tc>
          <w:tcPr>
            <w:tcW w:w="2257" w:type="dxa"/>
            <w:shd w:val="clear" w:color="auto" w:fill="auto"/>
          </w:tcPr>
          <w:p w:rsidR="00701CE8" w:rsidRPr="00F626F8" w:rsidRDefault="00701CE8" w:rsidP="00701CE8">
            <w:pPr>
              <w:spacing w:after="0" w:line="240" w:lineRule="auto"/>
              <w:rPr>
                <w:rFonts w:ascii="Times New Roman" w:hAnsi="Times New Roman"/>
                <w:bCs/>
                <w:sz w:val="20"/>
                <w:szCs w:val="24"/>
                <w:lang w:val="lv-LV"/>
              </w:rPr>
            </w:pPr>
            <w:r w:rsidRPr="00F626F8">
              <w:rPr>
                <w:rFonts w:ascii="Times New Roman" w:hAnsi="Times New Roman"/>
                <w:bCs/>
                <w:sz w:val="20"/>
                <w:szCs w:val="24"/>
                <w:lang w:val="lv-LV"/>
              </w:rPr>
              <w:t>Sistēmas uzraudzības nodrošinājums</w:t>
            </w:r>
          </w:p>
        </w:tc>
        <w:tc>
          <w:tcPr>
            <w:tcW w:w="4003" w:type="dxa"/>
            <w:shd w:val="clear" w:color="auto" w:fill="auto"/>
            <w:noWrap/>
          </w:tcPr>
          <w:p w:rsidR="00701CE8" w:rsidRPr="00F626F8" w:rsidRDefault="00701CE8" w:rsidP="00701CE8">
            <w:pPr>
              <w:spacing w:after="0" w:line="240" w:lineRule="auto"/>
              <w:rPr>
                <w:rFonts w:ascii="Times New Roman" w:hAnsi="Times New Roman"/>
                <w:bCs/>
                <w:sz w:val="20"/>
                <w:szCs w:val="24"/>
                <w:lang w:val="lv-LV"/>
              </w:rPr>
            </w:pPr>
            <w:r w:rsidRPr="00F626F8">
              <w:rPr>
                <w:rFonts w:ascii="Times New Roman" w:hAnsi="Times New Roman"/>
                <w:bCs/>
                <w:sz w:val="20"/>
                <w:szCs w:val="24"/>
                <w:lang w:val="lv-LV"/>
              </w:rPr>
              <w:t>Ūdensapgādes sistēmas uzraudzību nodrošina Kazdangas pagasta pārvaldes darbinieki. Uzraudzība tiek veikta atbilstoši atļaujā B kategorijas piesārņojošai darbībai iekļautajām prasībām. Sistēmas uzraudzību kontrolē Valsts veselības inspekcija. Dzeramā ūdens paraugu analīzes tiek veiktas akreditētā laboratorijā.</w:t>
            </w:r>
          </w:p>
        </w:tc>
        <w:tc>
          <w:tcPr>
            <w:tcW w:w="3118" w:type="dxa"/>
            <w:shd w:val="clear" w:color="auto" w:fill="auto"/>
            <w:noWrap/>
          </w:tcPr>
          <w:p w:rsidR="00701CE8" w:rsidRPr="00F626F8" w:rsidRDefault="00701CE8" w:rsidP="00701CE8">
            <w:pPr>
              <w:spacing w:after="0" w:line="240" w:lineRule="auto"/>
              <w:rPr>
                <w:rFonts w:ascii="Times New Roman" w:hAnsi="Times New Roman"/>
                <w:bCs/>
                <w:sz w:val="20"/>
                <w:szCs w:val="24"/>
                <w:lang w:val="lv-LV"/>
              </w:rPr>
            </w:pPr>
            <w:r w:rsidRPr="00F626F8">
              <w:rPr>
                <w:rFonts w:ascii="Times New Roman" w:hAnsi="Times New Roman"/>
                <w:bCs/>
                <w:sz w:val="20"/>
                <w:szCs w:val="24"/>
                <w:lang w:val="lv-LV"/>
              </w:rPr>
              <w:t>Kanalizācijas sistēmas uzraudzību nodrošina Kazdangas pagasta pārvaldes darbinieki. Uzraudzība tiek veikta atbilstoši atļaujā B kategorijas piesārņojošai darbībai iekļautajām prasībām. Sistēmas uzraudzību kontrolē Valsts vides dienesta Liepājas Reģionālā pārvalde. Notekūdeņu analīzes, kā arī notekūdeņu izplūdes analīzes tiek veiktas akreditētā laboratorijā.</w:t>
            </w:r>
          </w:p>
        </w:tc>
      </w:tr>
      <w:tr w:rsidR="00701CE8" w:rsidRPr="006D7E4A" w:rsidTr="00BD5BD2">
        <w:trPr>
          <w:trHeight w:val="950"/>
        </w:trPr>
        <w:tc>
          <w:tcPr>
            <w:tcW w:w="2257" w:type="dxa"/>
            <w:shd w:val="clear" w:color="auto" w:fill="auto"/>
          </w:tcPr>
          <w:p w:rsidR="00701CE8" w:rsidRPr="00F626F8" w:rsidRDefault="00701CE8" w:rsidP="00701CE8">
            <w:pPr>
              <w:spacing w:after="0" w:line="240" w:lineRule="auto"/>
              <w:rPr>
                <w:rFonts w:ascii="Times New Roman" w:hAnsi="Times New Roman"/>
                <w:sz w:val="20"/>
                <w:szCs w:val="24"/>
                <w:lang w:val="lv-LV"/>
              </w:rPr>
            </w:pPr>
            <w:r w:rsidRPr="00F626F8">
              <w:rPr>
                <w:rFonts w:ascii="Times New Roman" w:hAnsi="Times New Roman"/>
                <w:sz w:val="20"/>
                <w:szCs w:val="24"/>
                <w:lang w:val="lv-LV"/>
              </w:rPr>
              <w:t xml:space="preserve">Sistēmas </w:t>
            </w:r>
            <w:proofErr w:type="spellStart"/>
            <w:r w:rsidRPr="00F626F8">
              <w:rPr>
                <w:rFonts w:ascii="Times New Roman" w:hAnsi="Times New Roman"/>
                <w:sz w:val="20"/>
                <w:szCs w:val="24"/>
                <w:lang w:val="lv-LV"/>
              </w:rPr>
              <w:t>energo-efektivitāte</w:t>
            </w:r>
            <w:proofErr w:type="spellEnd"/>
          </w:p>
        </w:tc>
        <w:tc>
          <w:tcPr>
            <w:tcW w:w="4003" w:type="dxa"/>
            <w:shd w:val="clear" w:color="auto" w:fill="auto"/>
            <w:noWrap/>
          </w:tcPr>
          <w:p w:rsidR="00701CE8" w:rsidRPr="00F626F8" w:rsidRDefault="00701CE8" w:rsidP="00701CE8">
            <w:pPr>
              <w:spacing w:after="0" w:line="240" w:lineRule="auto"/>
              <w:rPr>
                <w:rFonts w:ascii="Times New Roman" w:hAnsi="Times New Roman"/>
                <w:sz w:val="20"/>
                <w:szCs w:val="24"/>
                <w:lang w:val="lv-LV"/>
              </w:rPr>
            </w:pPr>
            <w:r w:rsidRPr="00F626F8">
              <w:rPr>
                <w:rFonts w:ascii="Times New Roman" w:hAnsi="Times New Roman"/>
                <w:sz w:val="20"/>
                <w:szCs w:val="24"/>
                <w:lang w:val="lv-LV"/>
              </w:rPr>
              <w:t>Esošajā situācijā elektroenerģijas patēriņš ūdensapgādei 2010.gadā bija 1,38 kWh/m</w:t>
            </w:r>
            <w:r w:rsidRPr="00F626F8">
              <w:rPr>
                <w:rFonts w:ascii="Times New Roman" w:hAnsi="Times New Roman"/>
                <w:sz w:val="20"/>
                <w:szCs w:val="24"/>
                <w:vertAlign w:val="superscript"/>
                <w:lang w:val="lv-LV"/>
              </w:rPr>
              <w:t>3</w:t>
            </w:r>
            <w:r w:rsidRPr="00F626F8">
              <w:rPr>
                <w:rFonts w:ascii="Times New Roman" w:hAnsi="Times New Roman"/>
                <w:color w:val="FF0000"/>
                <w:sz w:val="20"/>
                <w:szCs w:val="24"/>
                <w:lang w:val="lv-LV"/>
              </w:rPr>
              <w:t xml:space="preserve"> </w:t>
            </w:r>
            <w:r w:rsidRPr="00F626F8">
              <w:rPr>
                <w:rFonts w:ascii="Times New Roman" w:hAnsi="Times New Roman"/>
                <w:sz w:val="20"/>
                <w:szCs w:val="24"/>
                <w:lang w:val="lv-LV"/>
              </w:rPr>
              <w:t xml:space="preserve">iegūtā ūdens. Patēriņu veido ūdens sūkņi urbumos, ēkas apgaismojums un apkure ziemas sezonā, apsildīšana ziemas sezonā. </w:t>
            </w:r>
          </w:p>
          <w:p w:rsidR="00701CE8" w:rsidRPr="00F626F8" w:rsidRDefault="00701CE8" w:rsidP="00701CE8">
            <w:pPr>
              <w:spacing w:after="0" w:line="240" w:lineRule="auto"/>
              <w:rPr>
                <w:rFonts w:ascii="Times New Roman" w:hAnsi="Times New Roman"/>
                <w:sz w:val="20"/>
                <w:szCs w:val="24"/>
                <w:lang w:val="lv-LV"/>
              </w:rPr>
            </w:pPr>
            <w:r w:rsidRPr="00F626F8">
              <w:rPr>
                <w:rFonts w:ascii="Times New Roman" w:hAnsi="Times New Roman"/>
                <w:sz w:val="20"/>
                <w:szCs w:val="24"/>
                <w:lang w:val="lv-LV"/>
              </w:rPr>
              <w:t>Ūdenssaimniecības attīstības projekta gaitā tiks veikta jauna ŪAS izbūve, uzstādītas jaunas atdzelžošanas iekārtas, kas patērēs mazāk elektroenerģijas, rekonstruēta esošā ūdens sagatavošanas iekārtu ēka, kuras apsildīšanai būs mazāki elektroenerģijas patēriņi.</w:t>
            </w:r>
          </w:p>
          <w:p w:rsidR="00701CE8" w:rsidRPr="00F626F8" w:rsidRDefault="00701CE8" w:rsidP="00701CE8">
            <w:pPr>
              <w:spacing w:after="0" w:line="240" w:lineRule="auto"/>
              <w:rPr>
                <w:rFonts w:ascii="Times New Roman" w:hAnsi="Times New Roman"/>
                <w:sz w:val="20"/>
                <w:szCs w:val="24"/>
                <w:highlight w:val="green"/>
                <w:lang w:val="lv-LV"/>
              </w:rPr>
            </w:pPr>
            <w:r w:rsidRPr="00F626F8">
              <w:rPr>
                <w:rFonts w:ascii="Times New Roman" w:hAnsi="Times New Roman"/>
                <w:sz w:val="20"/>
                <w:szCs w:val="24"/>
                <w:lang w:val="lv-LV"/>
              </w:rPr>
              <w:t>Elektroenerģijas patēriņš pieaugs uz vienu vienību iegūtā ūdens līdz 1,47 kWh/m</w:t>
            </w:r>
            <w:r w:rsidRPr="00F626F8">
              <w:rPr>
                <w:rFonts w:ascii="Times New Roman" w:hAnsi="Times New Roman"/>
                <w:sz w:val="20"/>
                <w:szCs w:val="24"/>
                <w:vertAlign w:val="superscript"/>
                <w:lang w:val="lv-LV"/>
              </w:rPr>
              <w:t>3</w:t>
            </w:r>
          </w:p>
        </w:tc>
        <w:tc>
          <w:tcPr>
            <w:tcW w:w="3118" w:type="dxa"/>
            <w:shd w:val="clear" w:color="auto" w:fill="auto"/>
            <w:noWrap/>
          </w:tcPr>
          <w:p w:rsidR="00701CE8" w:rsidRPr="00F626F8" w:rsidRDefault="00701CE8" w:rsidP="00701CE8">
            <w:pPr>
              <w:spacing w:after="0" w:line="240" w:lineRule="auto"/>
              <w:rPr>
                <w:rFonts w:ascii="Times New Roman" w:hAnsi="Times New Roman"/>
                <w:color w:val="FF0000"/>
                <w:sz w:val="20"/>
                <w:szCs w:val="24"/>
                <w:lang w:val="lv-LV"/>
              </w:rPr>
            </w:pPr>
            <w:r w:rsidRPr="00F626F8">
              <w:rPr>
                <w:rFonts w:ascii="Times New Roman" w:hAnsi="Times New Roman"/>
                <w:sz w:val="20"/>
                <w:szCs w:val="24"/>
                <w:lang w:val="lv-LV"/>
              </w:rPr>
              <w:t>Kanalizācijas sistēmas uzturēšana 2010.gadā patērēja</w:t>
            </w:r>
            <w:r w:rsidRPr="00F626F8">
              <w:rPr>
                <w:rFonts w:ascii="Times New Roman" w:hAnsi="Times New Roman"/>
                <w:color w:val="FF0000"/>
                <w:sz w:val="20"/>
                <w:szCs w:val="24"/>
                <w:lang w:val="lv-LV"/>
              </w:rPr>
              <w:t xml:space="preserve"> </w:t>
            </w:r>
            <w:r w:rsidRPr="00F626F8">
              <w:rPr>
                <w:rFonts w:ascii="Times New Roman" w:hAnsi="Times New Roman"/>
                <w:sz w:val="20"/>
                <w:szCs w:val="24"/>
                <w:lang w:val="lv-LV"/>
              </w:rPr>
              <w:t>0,33 kWh/m</w:t>
            </w:r>
            <w:r w:rsidRPr="00F626F8">
              <w:rPr>
                <w:rFonts w:ascii="Times New Roman" w:hAnsi="Times New Roman"/>
                <w:sz w:val="20"/>
                <w:szCs w:val="24"/>
                <w:vertAlign w:val="superscript"/>
                <w:lang w:val="lv-LV"/>
              </w:rPr>
              <w:t>3</w:t>
            </w:r>
            <w:r w:rsidRPr="00F626F8">
              <w:rPr>
                <w:rFonts w:ascii="Times New Roman" w:hAnsi="Times New Roman"/>
                <w:sz w:val="20"/>
                <w:szCs w:val="24"/>
                <w:lang w:val="lv-LV"/>
              </w:rPr>
              <w:t xml:space="preserve"> .</w:t>
            </w:r>
            <w:r w:rsidRPr="00F626F8">
              <w:rPr>
                <w:rFonts w:ascii="Times New Roman" w:hAnsi="Times New Roman"/>
                <w:color w:val="FF0000"/>
                <w:sz w:val="20"/>
                <w:szCs w:val="24"/>
                <w:lang w:val="lv-LV"/>
              </w:rPr>
              <w:t xml:space="preserve"> </w:t>
            </w:r>
            <w:r w:rsidRPr="00F626F8">
              <w:rPr>
                <w:rFonts w:ascii="Times New Roman" w:hAnsi="Times New Roman"/>
                <w:sz w:val="20"/>
                <w:szCs w:val="24"/>
                <w:lang w:val="lv-LV"/>
              </w:rPr>
              <w:t>Patēriņu veido notekūdeņu attīrīšanas iekārtu darbināšana BIO-400, un apkalpes ēkas elektroenerģijas patēriņš.</w:t>
            </w:r>
            <w:r w:rsidRPr="00F626F8">
              <w:rPr>
                <w:rFonts w:ascii="Times New Roman" w:hAnsi="Times New Roman"/>
                <w:color w:val="FF0000"/>
                <w:sz w:val="20"/>
                <w:szCs w:val="24"/>
                <w:lang w:val="lv-LV"/>
              </w:rPr>
              <w:t xml:space="preserve"> </w:t>
            </w:r>
            <w:r w:rsidRPr="00F626F8">
              <w:rPr>
                <w:rFonts w:ascii="Times New Roman" w:hAnsi="Times New Roman"/>
                <w:sz w:val="20"/>
                <w:szCs w:val="24"/>
                <w:lang w:val="lv-LV"/>
              </w:rPr>
              <w:t>Projekta gaitā tiks rekonstruēta notekūdeņu attīrīšanas iekārta BIO-240, kas ir atbilstoša pieprasītajām jaudām</w:t>
            </w:r>
            <w:r w:rsidRPr="00F626F8">
              <w:rPr>
                <w:rFonts w:ascii="Times New Roman" w:hAnsi="Times New Roman"/>
                <w:color w:val="FF0000"/>
                <w:sz w:val="20"/>
                <w:szCs w:val="24"/>
                <w:lang w:val="lv-LV"/>
              </w:rPr>
              <w:t xml:space="preserve">. </w:t>
            </w:r>
          </w:p>
          <w:p w:rsidR="00701CE8" w:rsidRPr="00F626F8" w:rsidRDefault="00701CE8" w:rsidP="00701CE8">
            <w:pPr>
              <w:spacing w:after="0" w:line="240" w:lineRule="auto"/>
              <w:rPr>
                <w:rFonts w:ascii="Times New Roman" w:hAnsi="Times New Roman"/>
                <w:sz w:val="20"/>
                <w:szCs w:val="24"/>
                <w:highlight w:val="green"/>
                <w:lang w:val="lv-LV"/>
              </w:rPr>
            </w:pPr>
            <w:r w:rsidRPr="00F626F8">
              <w:rPr>
                <w:rFonts w:ascii="Times New Roman" w:hAnsi="Times New Roman"/>
                <w:sz w:val="20"/>
                <w:szCs w:val="24"/>
                <w:lang w:val="lv-LV"/>
              </w:rPr>
              <w:t>Kopējais elektroenerģijas patēriņš kanalizācijas sistēmai paredzēts, ka uz vienu vienību kritīsies līdz 0,26 kWh/m</w:t>
            </w:r>
            <w:r w:rsidRPr="00F626F8">
              <w:rPr>
                <w:rFonts w:ascii="Times New Roman" w:hAnsi="Times New Roman"/>
                <w:sz w:val="20"/>
                <w:szCs w:val="24"/>
                <w:vertAlign w:val="superscript"/>
                <w:lang w:val="lv-LV"/>
              </w:rPr>
              <w:t>3</w:t>
            </w:r>
            <w:r w:rsidRPr="00F626F8">
              <w:rPr>
                <w:rFonts w:ascii="Times New Roman" w:hAnsi="Times New Roman"/>
                <w:sz w:val="20"/>
                <w:szCs w:val="24"/>
                <w:lang w:val="lv-LV"/>
              </w:rPr>
              <w:t>.</w:t>
            </w:r>
          </w:p>
        </w:tc>
      </w:tr>
      <w:tr w:rsidR="00701CE8" w:rsidRPr="006D7E4A" w:rsidTr="00BD5BD2">
        <w:trPr>
          <w:trHeight w:val="950"/>
        </w:trPr>
        <w:tc>
          <w:tcPr>
            <w:tcW w:w="2257" w:type="dxa"/>
            <w:shd w:val="clear" w:color="auto" w:fill="auto"/>
          </w:tcPr>
          <w:p w:rsidR="00701CE8" w:rsidRPr="00F626F8" w:rsidRDefault="00701CE8" w:rsidP="00701CE8">
            <w:pPr>
              <w:spacing w:after="0" w:line="240" w:lineRule="auto"/>
              <w:rPr>
                <w:rFonts w:ascii="Times New Roman" w:hAnsi="Times New Roman"/>
                <w:sz w:val="20"/>
                <w:szCs w:val="24"/>
                <w:lang w:val="lv-LV"/>
              </w:rPr>
            </w:pPr>
            <w:r w:rsidRPr="00F626F8">
              <w:rPr>
                <w:rFonts w:ascii="Times New Roman" w:hAnsi="Times New Roman"/>
                <w:sz w:val="20"/>
                <w:szCs w:val="24"/>
                <w:lang w:val="lv-LV"/>
              </w:rPr>
              <w:lastRenderedPageBreak/>
              <w:t>Ūdens saimniecības būvju tehniskā stāvokļa ietekme uz vidi un pakalpojumu kvalitāti</w:t>
            </w:r>
          </w:p>
        </w:tc>
        <w:tc>
          <w:tcPr>
            <w:tcW w:w="4003" w:type="dxa"/>
            <w:shd w:val="clear" w:color="auto" w:fill="auto"/>
            <w:noWrap/>
          </w:tcPr>
          <w:p w:rsidR="00701CE8" w:rsidRPr="00F626F8" w:rsidRDefault="00701CE8" w:rsidP="00701CE8">
            <w:pPr>
              <w:spacing w:after="0" w:line="240" w:lineRule="auto"/>
              <w:rPr>
                <w:rFonts w:ascii="Times New Roman" w:hAnsi="Times New Roman"/>
                <w:sz w:val="20"/>
                <w:szCs w:val="24"/>
                <w:lang w:val="lv-LV"/>
              </w:rPr>
            </w:pPr>
            <w:r w:rsidRPr="00F626F8">
              <w:rPr>
                <w:rFonts w:ascii="Times New Roman" w:hAnsi="Times New Roman"/>
                <w:sz w:val="20"/>
                <w:szCs w:val="24"/>
                <w:lang w:val="lv-LV"/>
              </w:rPr>
              <w:t xml:space="preserve">Ūdensvadu bojājumu rezultātā rodas ūdens noplūdes un traucēta dzeramā ūdens piegāde (sistēmā veidojas pazemināts spiediens, plūsmas ātrums pie lietotājiem nav atbilstošs normatīvajām prasībām). </w:t>
            </w:r>
          </w:p>
        </w:tc>
        <w:tc>
          <w:tcPr>
            <w:tcW w:w="3118" w:type="dxa"/>
            <w:shd w:val="clear" w:color="auto" w:fill="auto"/>
            <w:noWrap/>
          </w:tcPr>
          <w:p w:rsidR="00701CE8" w:rsidRPr="00F626F8" w:rsidRDefault="00701CE8" w:rsidP="00BD5BD2">
            <w:pPr>
              <w:spacing w:after="0" w:line="240" w:lineRule="auto"/>
              <w:rPr>
                <w:rFonts w:ascii="Times New Roman" w:hAnsi="Times New Roman"/>
                <w:color w:val="FF0000"/>
                <w:sz w:val="20"/>
                <w:szCs w:val="24"/>
                <w:lang w:val="lv-LV"/>
              </w:rPr>
            </w:pPr>
            <w:r w:rsidRPr="00F626F8">
              <w:rPr>
                <w:rFonts w:ascii="Times New Roman" w:hAnsi="Times New Roman"/>
                <w:sz w:val="20"/>
                <w:szCs w:val="24"/>
                <w:lang w:val="lv-LV"/>
              </w:rPr>
              <w:t xml:space="preserve">Kanalizācijas cauruļvadu bojājumu rezultātā notekūdeņu piesārņojums nonāk apkārtējā vidē, radot piesārņojuma risku virszemes ūdeņos un gruntsūdeņos. </w:t>
            </w:r>
          </w:p>
        </w:tc>
      </w:tr>
    </w:tbl>
    <w:p w:rsidR="00701CE8" w:rsidRDefault="00701CE8" w:rsidP="00F626F8">
      <w:pPr>
        <w:spacing w:after="0" w:line="240" w:lineRule="auto"/>
        <w:rPr>
          <w:rFonts w:ascii="Times New Roman" w:hAnsi="Times New Roman"/>
          <w:sz w:val="24"/>
          <w:lang w:val="lv-LV"/>
        </w:rPr>
      </w:pPr>
      <w:r w:rsidRPr="00F626F8">
        <w:rPr>
          <w:rFonts w:ascii="Times New Roman" w:hAnsi="Times New Roman"/>
          <w:sz w:val="20"/>
          <w:szCs w:val="24"/>
          <w:lang w:val="lv-LV"/>
        </w:rPr>
        <w:t xml:space="preserve">Informācijas avots: </w:t>
      </w:r>
      <w:r w:rsidR="00F626F8">
        <w:rPr>
          <w:rFonts w:ascii="Times New Roman" w:hAnsi="Times New Roman"/>
          <w:sz w:val="20"/>
          <w:szCs w:val="24"/>
          <w:lang w:val="lv-LV"/>
        </w:rPr>
        <w:t>Tehniski ekonomiskais pamatojums.</w:t>
      </w:r>
    </w:p>
    <w:p w:rsidR="002C1BA4" w:rsidRDefault="002C1BA4" w:rsidP="002C1BA4">
      <w:pPr>
        <w:spacing w:after="0" w:line="240" w:lineRule="auto"/>
        <w:rPr>
          <w:rFonts w:ascii="Times New Roman" w:hAnsi="Times New Roman"/>
          <w:sz w:val="24"/>
          <w:lang w:val="lv-LV"/>
        </w:rPr>
      </w:pPr>
    </w:p>
    <w:p w:rsidR="002C1BA4" w:rsidRDefault="002C1BA4" w:rsidP="002C1BA4">
      <w:pPr>
        <w:spacing w:after="0" w:line="240" w:lineRule="auto"/>
        <w:rPr>
          <w:rFonts w:ascii="Times New Roman" w:hAnsi="Times New Roman"/>
          <w:sz w:val="24"/>
          <w:lang w:val="lv-LV"/>
        </w:rPr>
      </w:pPr>
      <w:r>
        <w:rPr>
          <w:rFonts w:ascii="Times New Roman" w:hAnsi="Times New Roman"/>
          <w:sz w:val="24"/>
          <w:lang w:val="lv-LV"/>
        </w:rPr>
        <w:t>Plānotie pasākumi</w:t>
      </w:r>
    </w:p>
    <w:p w:rsidR="002C1BA4" w:rsidRPr="00F626F8" w:rsidRDefault="002C1BA4" w:rsidP="002C1BA4">
      <w:pPr>
        <w:pStyle w:val="ListParagraph"/>
        <w:numPr>
          <w:ilvl w:val="0"/>
          <w:numId w:val="20"/>
        </w:numPr>
        <w:spacing w:after="0" w:line="240" w:lineRule="auto"/>
        <w:rPr>
          <w:rFonts w:ascii="Times New Roman" w:hAnsi="Times New Roman"/>
          <w:sz w:val="24"/>
          <w:szCs w:val="20"/>
          <w:lang w:val="pt-BR"/>
        </w:rPr>
      </w:pPr>
      <w:r w:rsidRPr="00F626F8">
        <w:rPr>
          <w:rFonts w:ascii="Times New Roman" w:hAnsi="Times New Roman"/>
          <w:sz w:val="24"/>
          <w:szCs w:val="20"/>
          <w:lang w:val="pt-BR"/>
        </w:rPr>
        <w:t>Artēziskā urbuma „Valāta” Nr.2. 5,0</w:t>
      </w:r>
      <w:r>
        <w:rPr>
          <w:rFonts w:ascii="Times New Roman" w:hAnsi="Times New Roman"/>
          <w:sz w:val="24"/>
          <w:szCs w:val="20"/>
          <w:lang w:val="pt-BR"/>
        </w:rPr>
        <w:t xml:space="preserve"> </w:t>
      </w:r>
      <w:r w:rsidRPr="00F626F8">
        <w:rPr>
          <w:rFonts w:ascii="Times New Roman" w:hAnsi="Times New Roman"/>
          <w:sz w:val="24"/>
          <w:szCs w:val="20"/>
          <w:lang w:val="pt-BR"/>
        </w:rPr>
        <w:t>l/sek. ( LVĢMA nr.4081) rekonstrukcija.</w:t>
      </w:r>
    </w:p>
    <w:p w:rsidR="002C1BA4" w:rsidRPr="00F626F8" w:rsidRDefault="002C1BA4" w:rsidP="002C1BA4">
      <w:pPr>
        <w:pStyle w:val="ListParagraph"/>
        <w:numPr>
          <w:ilvl w:val="0"/>
          <w:numId w:val="20"/>
        </w:numPr>
        <w:spacing w:after="0" w:line="240" w:lineRule="auto"/>
        <w:rPr>
          <w:rFonts w:ascii="Times New Roman" w:hAnsi="Times New Roman"/>
          <w:sz w:val="24"/>
          <w:szCs w:val="20"/>
          <w:lang w:val="pt-BR"/>
        </w:rPr>
      </w:pPr>
      <w:r w:rsidRPr="00F626F8">
        <w:rPr>
          <w:rFonts w:ascii="Times New Roman" w:hAnsi="Times New Roman"/>
          <w:sz w:val="24"/>
          <w:szCs w:val="20"/>
          <w:lang w:val="pt-BR"/>
        </w:rPr>
        <w:t>Artēziskā urbuma „Dārza gatve” 3,0</w:t>
      </w:r>
      <w:r>
        <w:rPr>
          <w:rFonts w:ascii="Times New Roman" w:hAnsi="Times New Roman"/>
          <w:sz w:val="24"/>
          <w:szCs w:val="20"/>
          <w:lang w:val="pt-BR"/>
        </w:rPr>
        <w:t xml:space="preserve"> </w:t>
      </w:r>
      <w:r w:rsidRPr="00F626F8">
        <w:rPr>
          <w:rFonts w:ascii="Times New Roman" w:hAnsi="Times New Roman"/>
          <w:sz w:val="24"/>
          <w:szCs w:val="20"/>
          <w:lang w:val="pt-BR"/>
        </w:rPr>
        <w:t>l/sek. rekonstrukcija (LVĢMA nr.4046)</w:t>
      </w:r>
    </w:p>
    <w:p w:rsidR="002C1BA4" w:rsidRPr="00F626F8" w:rsidRDefault="002C1BA4" w:rsidP="002C1BA4">
      <w:pPr>
        <w:pStyle w:val="ListParagraph"/>
        <w:numPr>
          <w:ilvl w:val="0"/>
          <w:numId w:val="20"/>
        </w:numPr>
        <w:tabs>
          <w:tab w:val="left" w:pos="4320"/>
        </w:tabs>
        <w:spacing w:after="0" w:line="240" w:lineRule="auto"/>
        <w:rPr>
          <w:rFonts w:ascii="Times New Roman" w:hAnsi="Times New Roman"/>
          <w:sz w:val="24"/>
          <w:szCs w:val="20"/>
          <w:lang w:val="pt-BR"/>
        </w:rPr>
      </w:pPr>
      <w:r w:rsidRPr="00F626F8">
        <w:rPr>
          <w:rFonts w:ascii="Times New Roman" w:hAnsi="Times New Roman"/>
          <w:sz w:val="24"/>
          <w:szCs w:val="20"/>
          <w:lang w:val="pt-BR"/>
        </w:rPr>
        <w:t>Jaunas ŪAS izbūve pie urbuma „Dārza gatve” 6,0</w:t>
      </w:r>
      <w:r>
        <w:rPr>
          <w:rFonts w:ascii="Times New Roman" w:hAnsi="Times New Roman"/>
          <w:sz w:val="24"/>
          <w:szCs w:val="20"/>
          <w:lang w:val="pt-BR"/>
        </w:rPr>
        <w:t xml:space="preserve"> </w:t>
      </w:r>
      <w:r w:rsidRPr="00F626F8">
        <w:rPr>
          <w:rFonts w:ascii="Times New Roman" w:hAnsi="Times New Roman"/>
          <w:sz w:val="24"/>
          <w:szCs w:val="20"/>
          <w:lang w:val="pt-BR"/>
        </w:rPr>
        <w:t>m</w:t>
      </w:r>
      <w:r w:rsidRPr="00F626F8">
        <w:rPr>
          <w:rFonts w:ascii="Times New Roman" w:hAnsi="Times New Roman"/>
          <w:sz w:val="24"/>
          <w:szCs w:val="20"/>
          <w:vertAlign w:val="superscript"/>
          <w:lang w:val="pt-BR"/>
        </w:rPr>
        <w:t>3</w:t>
      </w:r>
      <w:r w:rsidRPr="00F626F8">
        <w:rPr>
          <w:rFonts w:ascii="Times New Roman" w:hAnsi="Times New Roman"/>
          <w:sz w:val="24"/>
          <w:szCs w:val="20"/>
          <w:lang w:val="pt-BR"/>
        </w:rPr>
        <w:t>/h.</w:t>
      </w:r>
    </w:p>
    <w:p w:rsidR="002C1BA4" w:rsidRPr="00F626F8" w:rsidRDefault="002C1BA4" w:rsidP="002C1BA4">
      <w:pPr>
        <w:pStyle w:val="ListParagraph"/>
        <w:numPr>
          <w:ilvl w:val="0"/>
          <w:numId w:val="20"/>
        </w:numPr>
        <w:tabs>
          <w:tab w:val="left" w:pos="4320"/>
        </w:tabs>
        <w:spacing w:after="0" w:line="240" w:lineRule="auto"/>
        <w:rPr>
          <w:rFonts w:ascii="Times New Roman" w:hAnsi="Times New Roman"/>
          <w:sz w:val="24"/>
          <w:szCs w:val="20"/>
          <w:lang w:val="pt-BR"/>
        </w:rPr>
      </w:pPr>
      <w:r w:rsidRPr="00F626F8">
        <w:rPr>
          <w:rFonts w:ascii="Times New Roman" w:hAnsi="Times New Roman"/>
          <w:sz w:val="24"/>
          <w:szCs w:val="20"/>
          <w:lang w:val="pt-BR"/>
        </w:rPr>
        <w:t>Esošās ēkas rekonstrukcija pie urbuma „Valāta Nr.2” un atdzelžošanas iekārtu uzstādīšana 4,0</w:t>
      </w:r>
      <w:r>
        <w:rPr>
          <w:rFonts w:ascii="Times New Roman" w:hAnsi="Times New Roman"/>
          <w:sz w:val="24"/>
          <w:szCs w:val="20"/>
          <w:lang w:val="pt-BR"/>
        </w:rPr>
        <w:t xml:space="preserve"> </w:t>
      </w:r>
      <w:r w:rsidRPr="00F626F8">
        <w:rPr>
          <w:rFonts w:ascii="Times New Roman" w:hAnsi="Times New Roman"/>
          <w:sz w:val="24"/>
          <w:szCs w:val="20"/>
          <w:lang w:val="pt-BR"/>
        </w:rPr>
        <w:t>m</w:t>
      </w:r>
      <w:r w:rsidRPr="00F626F8">
        <w:rPr>
          <w:rFonts w:ascii="Times New Roman" w:hAnsi="Times New Roman"/>
          <w:sz w:val="24"/>
          <w:szCs w:val="20"/>
          <w:vertAlign w:val="superscript"/>
          <w:lang w:val="pt-BR"/>
        </w:rPr>
        <w:t>3</w:t>
      </w:r>
      <w:r w:rsidRPr="00F626F8">
        <w:rPr>
          <w:rFonts w:ascii="Times New Roman" w:hAnsi="Times New Roman"/>
          <w:sz w:val="24"/>
          <w:szCs w:val="20"/>
          <w:lang w:val="pt-BR"/>
        </w:rPr>
        <w:t>/h.</w:t>
      </w:r>
    </w:p>
    <w:p w:rsidR="002C1BA4" w:rsidRPr="00F626F8" w:rsidRDefault="002C1BA4" w:rsidP="002C1BA4">
      <w:pPr>
        <w:pStyle w:val="ListParagraph"/>
        <w:numPr>
          <w:ilvl w:val="0"/>
          <w:numId w:val="20"/>
        </w:numPr>
        <w:spacing w:after="0" w:line="240" w:lineRule="auto"/>
        <w:rPr>
          <w:rFonts w:ascii="Times New Roman" w:hAnsi="Times New Roman"/>
          <w:sz w:val="24"/>
          <w:szCs w:val="20"/>
          <w:lang w:val="pt-BR"/>
        </w:rPr>
      </w:pPr>
      <w:r w:rsidRPr="00F626F8">
        <w:rPr>
          <w:rFonts w:ascii="Times New Roman" w:hAnsi="Times New Roman"/>
          <w:sz w:val="24"/>
          <w:szCs w:val="20"/>
          <w:lang w:val="pt-BR"/>
        </w:rPr>
        <w:t xml:space="preserve">Ūdenstorņa „Valāta” </w:t>
      </w:r>
      <w:r>
        <w:rPr>
          <w:rFonts w:ascii="Times New Roman" w:hAnsi="Times New Roman"/>
          <w:sz w:val="24"/>
          <w:szCs w:val="20"/>
          <w:lang w:val="pt-BR"/>
        </w:rPr>
        <w:t>(</w:t>
      </w:r>
      <w:r w:rsidRPr="00F626F8">
        <w:rPr>
          <w:rFonts w:ascii="Times New Roman" w:hAnsi="Times New Roman"/>
          <w:sz w:val="24"/>
          <w:szCs w:val="20"/>
          <w:lang w:val="pt-BR"/>
        </w:rPr>
        <w:t>V=99</w:t>
      </w:r>
      <w:r>
        <w:rPr>
          <w:rFonts w:ascii="Times New Roman" w:hAnsi="Times New Roman"/>
          <w:sz w:val="24"/>
          <w:szCs w:val="20"/>
          <w:lang w:val="pt-BR"/>
        </w:rPr>
        <w:t xml:space="preserve"> </w:t>
      </w:r>
      <w:r w:rsidRPr="00F626F8">
        <w:rPr>
          <w:rFonts w:ascii="Times New Roman" w:hAnsi="Times New Roman"/>
          <w:sz w:val="24"/>
          <w:szCs w:val="20"/>
          <w:lang w:val="pt-BR"/>
        </w:rPr>
        <w:t>m</w:t>
      </w:r>
      <w:r w:rsidRPr="00F626F8">
        <w:rPr>
          <w:rFonts w:ascii="Times New Roman" w:hAnsi="Times New Roman"/>
          <w:sz w:val="24"/>
          <w:szCs w:val="20"/>
          <w:vertAlign w:val="superscript"/>
          <w:lang w:val="pt-BR"/>
        </w:rPr>
        <w:t>3</w:t>
      </w:r>
      <w:r>
        <w:rPr>
          <w:rFonts w:ascii="Times New Roman" w:hAnsi="Times New Roman"/>
          <w:sz w:val="24"/>
          <w:szCs w:val="20"/>
          <w:lang w:val="pt-BR"/>
        </w:rPr>
        <w:t xml:space="preserve">) </w:t>
      </w:r>
      <w:r w:rsidRPr="00F626F8">
        <w:rPr>
          <w:rFonts w:ascii="Times New Roman" w:hAnsi="Times New Roman"/>
          <w:sz w:val="24"/>
          <w:szCs w:val="20"/>
          <w:lang w:val="pt-BR"/>
        </w:rPr>
        <w:t>rekonstrukcija.</w:t>
      </w:r>
    </w:p>
    <w:p w:rsidR="002C1BA4" w:rsidRPr="00F626F8" w:rsidRDefault="002C1BA4" w:rsidP="002C1BA4">
      <w:pPr>
        <w:pStyle w:val="ListParagraph"/>
        <w:numPr>
          <w:ilvl w:val="0"/>
          <w:numId w:val="20"/>
        </w:numPr>
        <w:spacing w:after="0" w:line="240" w:lineRule="auto"/>
        <w:rPr>
          <w:rFonts w:ascii="Times New Roman" w:hAnsi="Times New Roman"/>
          <w:sz w:val="24"/>
          <w:szCs w:val="20"/>
          <w:lang w:val="pt-BR"/>
        </w:rPr>
      </w:pPr>
      <w:r w:rsidRPr="00F626F8">
        <w:rPr>
          <w:rFonts w:ascii="Times New Roman" w:hAnsi="Times New Roman"/>
          <w:sz w:val="24"/>
          <w:szCs w:val="20"/>
          <w:lang w:val="pt-BR"/>
        </w:rPr>
        <w:t xml:space="preserve">Ūdenstorņa „Dārza gatve” </w:t>
      </w:r>
      <w:r>
        <w:rPr>
          <w:rFonts w:ascii="Times New Roman" w:hAnsi="Times New Roman"/>
          <w:sz w:val="24"/>
          <w:szCs w:val="20"/>
          <w:lang w:val="pt-BR"/>
        </w:rPr>
        <w:t>(</w:t>
      </w:r>
      <w:r w:rsidRPr="00F626F8">
        <w:rPr>
          <w:rFonts w:ascii="Times New Roman" w:hAnsi="Times New Roman"/>
          <w:sz w:val="24"/>
          <w:szCs w:val="20"/>
          <w:lang w:val="pt-BR"/>
        </w:rPr>
        <w:t>V=120m</w:t>
      </w:r>
      <w:r w:rsidRPr="00F626F8">
        <w:rPr>
          <w:rFonts w:ascii="Times New Roman" w:hAnsi="Times New Roman"/>
          <w:sz w:val="24"/>
          <w:szCs w:val="20"/>
          <w:vertAlign w:val="superscript"/>
          <w:lang w:val="pt-BR"/>
        </w:rPr>
        <w:t>3</w:t>
      </w:r>
      <w:r>
        <w:rPr>
          <w:rFonts w:ascii="Times New Roman" w:hAnsi="Times New Roman"/>
          <w:sz w:val="24"/>
          <w:szCs w:val="20"/>
          <w:lang w:val="pt-BR"/>
        </w:rPr>
        <w:t xml:space="preserve">) </w:t>
      </w:r>
      <w:r w:rsidRPr="00F626F8">
        <w:rPr>
          <w:rFonts w:ascii="Times New Roman" w:hAnsi="Times New Roman"/>
          <w:sz w:val="24"/>
          <w:szCs w:val="20"/>
          <w:lang w:val="pt-BR"/>
        </w:rPr>
        <w:t>rekonstrukcija.</w:t>
      </w:r>
    </w:p>
    <w:p w:rsidR="002C1BA4" w:rsidRPr="00F626F8" w:rsidRDefault="002C1BA4" w:rsidP="002C1BA4">
      <w:pPr>
        <w:pStyle w:val="ListParagraph"/>
        <w:numPr>
          <w:ilvl w:val="0"/>
          <w:numId w:val="20"/>
        </w:numPr>
        <w:spacing w:after="0" w:line="240" w:lineRule="auto"/>
        <w:rPr>
          <w:rFonts w:ascii="Times New Roman" w:hAnsi="Times New Roman"/>
          <w:sz w:val="24"/>
          <w:szCs w:val="20"/>
          <w:lang w:val="pt-BR"/>
        </w:rPr>
      </w:pPr>
      <w:r w:rsidRPr="00F626F8">
        <w:rPr>
          <w:rFonts w:ascii="Times New Roman" w:hAnsi="Times New Roman"/>
          <w:sz w:val="24"/>
          <w:szCs w:val="20"/>
          <w:lang w:val="pt-BR"/>
        </w:rPr>
        <w:t>Ūdensapgādes cauruļvadu rekonstrukcija (L=11549 m)</w:t>
      </w:r>
    </w:p>
    <w:p w:rsidR="002C1BA4" w:rsidRPr="00F626F8" w:rsidRDefault="002C1BA4" w:rsidP="002C1BA4">
      <w:pPr>
        <w:pStyle w:val="ListParagraph"/>
        <w:numPr>
          <w:ilvl w:val="0"/>
          <w:numId w:val="20"/>
        </w:numPr>
        <w:spacing w:after="0" w:line="240" w:lineRule="auto"/>
        <w:rPr>
          <w:rFonts w:ascii="Times New Roman" w:hAnsi="Times New Roman"/>
          <w:sz w:val="24"/>
          <w:szCs w:val="20"/>
          <w:lang w:val="pt-BR"/>
        </w:rPr>
      </w:pPr>
      <w:r w:rsidRPr="00F626F8">
        <w:rPr>
          <w:rFonts w:ascii="Times New Roman" w:hAnsi="Times New Roman"/>
          <w:sz w:val="24"/>
          <w:szCs w:val="20"/>
          <w:lang w:val="pt-BR"/>
        </w:rPr>
        <w:t>Esošo NAI rekonstrukcija uz BIO 240</w:t>
      </w:r>
    </w:p>
    <w:p w:rsidR="002C1BA4" w:rsidRPr="00F626F8" w:rsidRDefault="002C1BA4" w:rsidP="002C1BA4">
      <w:pPr>
        <w:pStyle w:val="ListParagraph"/>
        <w:numPr>
          <w:ilvl w:val="0"/>
          <w:numId w:val="20"/>
        </w:numPr>
        <w:tabs>
          <w:tab w:val="left" w:pos="4320"/>
        </w:tabs>
        <w:spacing w:after="0" w:line="240" w:lineRule="auto"/>
        <w:rPr>
          <w:rFonts w:ascii="Times New Roman" w:hAnsi="Times New Roman"/>
          <w:sz w:val="24"/>
          <w:szCs w:val="20"/>
          <w:lang w:val="pt-BR"/>
        </w:rPr>
      </w:pPr>
      <w:r w:rsidRPr="00F626F8">
        <w:rPr>
          <w:rFonts w:ascii="Times New Roman" w:hAnsi="Times New Roman"/>
          <w:sz w:val="24"/>
          <w:szCs w:val="20"/>
          <w:lang w:val="pt-BR"/>
        </w:rPr>
        <w:t xml:space="preserve">Esošo kanalizācijas tīklu rekonstrukcija (Pašteces vadi, L=7712 m, spiedvada, </w:t>
      </w:r>
      <w:r>
        <w:rPr>
          <w:rFonts w:ascii="Times New Roman" w:hAnsi="Times New Roman"/>
          <w:sz w:val="24"/>
          <w:szCs w:val="20"/>
          <w:lang w:val="pt-BR"/>
        </w:rPr>
        <w:t>L</w:t>
      </w:r>
      <w:r w:rsidRPr="00F626F8">
        <w:rPr>
          <w:rFonts w:ascii="Times New Roman" w:hAnsi="Times New Roman"/>
          <w:sz w:val="24"/>
          <w:szCs w:val="20"/>
          <w:lang w:val="pt-BR"/>
        </w:rPr>
        <w:t>=143 m)</w:t>
      </w:r>
    </w:p>
    <w:p w:rsidR="002C1BA4" w:rsidRPr="00F626F8" w:rsidRDefault="002C1BA4" w:rsidP="002C1BA4">
      <w:pPr>
        <w:pStyle w:val="ListParagraph"/>
        <w:numPr>
          <w:ilvl w:val="0"/>
          <w:numId w:val="20"/>
        </w:numPr>
        <w:spacing w:after="0" w:line="240" w:lineRule="auto"/>
        <w:rPr>
          <w:rFonts w:ascii="Times New Roman" w:hAnsi="Times New Roman"/>
          <w:sz w:val="24"/>
          <w:szCs w:val="20"/>
          <w:lang w:val="pt-BR"/>
        </w:rPr>
      </w:pPr>
      <w:r w:rsidRPr="00F626F8">
        <w:rPr>
          <w:rFonts w:ascii="Times New Roman" w:hAnsi="Times New Roman"/>
          <w:sz w:val="24"/>
          <w:szCs w:val="20"/>
          <w:lang w:val="pt-BR"/>
        </w:rPr>
        <w:t>KSS rekonstrukcija 13,0 m</w:t>
      </w:r>
      <w:r w:rsidRPr="00F626F8">
        <w:rPr>
          <w:rFonts w:ascii="Times New Roman" w:hAnsi="Times New Roman"/>
          <w:sz w:val="24"/>
          <w:szCs w:val="20"/>
          <w:vertAlign w:val="superscript"/>
          <w:lang w:val="pt-BR"/>
        </w:rPr>
        <w:t>3</w:t>
      </w:r>
      <w:r w:rsidRPr="00F626F8">
        <w:rPr>
          <w:rFonts w:ascii="Times New Roman" w:hAnsi="Times New Roman"/>
          <w:sz w:val="24"/>
          <w:szCs w:val="20"/>
          <w:lang w:val="pt-BR"/>
        </w:rPr>
        <w:t>/h.</w:t>
      </w:r>
    </w:p>
    <w:p w:rsidR="002C1BA4" w:rsidRPr="00F626F8" w:rsidRDefault="002C1BA4" w:rsidP="002C1BA4">
      <w:pPr>
        <w:pStyle w:val="ListParagraph"/>
        <w:numPr>
          <w:ilvl w:val="0"/>
          <w:numId w:val="20"/>
        </w:numPr>
        <w:spacing w:after="0" w:line="240" w:lineRule="auto"/>
        <w:rPr>
          <w:rFonts w:ascii="Times New Roman" w:hAnsi="Times New Roman"/>
          <w:sz w:val="24"/>
          <w:szCs w:val="20"/>
          <w:lang w:val="pt-BR"/>
        </w:rPr>
      </w:pPr>
      <w:r w:rsidRPr="00F626F8">
        <w:rPr>
          <w:rFonts w:ascii="Times New Roman" w:hAnsi="Times New Roman"/>
          <w:sz w:val="24"/>
          <w:szCs w:val="20"/>
          <w:lang w:val="pt-BR"/>
        </w:rPr>
        <w:t>Jaunu kanalizācijas tīklu izbūve, L=634 m</w:t>
      </w:r>
      <w:r>
        <w:rPr>
          <w:rFonts w:ascii="Times New Roman" w:hAnsi="Times New Roman"/>
          <w:sz w:val="24"/>
          <w:szCs w:val="20"/>
          <w:lang w:val="pt-BR"/>
        </w:rPr>
        <w:t>, 378 m, 1012 m</w:t>
      </w:r>
    </w:p>
    <w:p w:rsidR="002C1BA4" w:rsidRPr="00F626F8" w:rsidRDefault="002C1BA4" w:rsidP="002C1BA4">
      <w:pPr>
        <w:pStyle w:val="ListParagraph"/>
        <w:numPr>
          <w:ilvl w:val="0"/>
          <w:numId w:val="20"/>
        </w:numPr>
        <w:spacing w:after="0" w:line="240" w:lineRule="auto"/>
        <w:rPr>
          <w:rFonts w:ascii="Times New Roman" w:hAnsi="Times New Roman"/>
          <w:sz w:val="24"/>
          <w:szCs w:val="20"/>
          <w:lang w:val="pt-BR"/>
        </w:rPr>
      </w:pPr>
      <w:r w:rsidRPr="00F626F8">
        <w:rPr>
          <w:rFonts w:ascii="Times New Roman" w:hAnsi="Times New Roman"/>
          <w:sz w:val="24"/>
          <w:szCs w:val="20"/>
          <w:lang w:val="pt-BR"/>
        </w:rPr>
        <w:t>Jaunas KSS izbūve 6,0m</w:t>
      </w:r>
      <w:r w:rsidRPr="00F626F8">
        <w:rPr>
          <w:rFonts w:ascii="Times New Roman" w:hAnsi="Times New Roman"/>
          <w:sz w:val="24"/>
          <w:szCs w:val="20"/>
          <w:vertAlign w:val="superscript"/>
          <w:lang w:val="pt-BR"/>
        </w:rPr>
        <w:t>3</w:t>
      </w:r>
      <w:r w:rsidRPr="00F626F8">
        <w:rPr>
          <w:rFonts w:ascii="Times New Roman" w:hAnsi="Times New Roman"/>
          <w:sz w:val="24"/>
          <w:szCs w:val="20"/>
          <w:lang w:val="pt-BR"/>
        </w:rPr>
        <w:t>/h.</w:t>
      </w:r>
    </w:p>
    <w:p w:rsidR="002C1BA4" w:rsidRPr="002C1BA4" w:rsidRDefault="002C1BA4" w:rsidP="002C1BA4">
      <w:pPr>
        <w:pStyle w:val="ListParagraph"/>
        <w:numPr>
          <w:ilvl w:val="0"/>
          <w:numId w:val="20"/>
        </w:numPr>
        <w:spacing w:after="0" w:line="240" w:lineRule="auto"/>
        <w:rPr>
          <w:rFonts w:ascii="Times New Roman" w:hAnsi="Times New Roman"/>
          <w:sz w:val="24"/>
          <w:szCs w:val="20"/>
          <w:lang w:val="pt-BR"/>
        </w:rPr>
      </w:pPr>
      <w:r w:rsidRPr="002C1BA4">
        <w:rPr>
          <w:rFonts w:ascii="Times New Roman" w:hAnsi="Times New Roman"/>
          <w:sz w:val="24"/>
          <w:szCs w:val="20"/>
          <w:lang w:val="pt-BR"/>
        </w:rPr>
        <w:t>Jaunas KSS izbūve 2,0m</w:t>
      </w:r>
      <w:r w:rsidRPr="002C1BA4">
        <w:rPr>
          <w:rFonts w:ascii="Times New Roman" w:hAnsi="Times New Roman"/>
          <w:sz w:val="24"/>
          <w:szCs w:val="20"/>
          <w:vertAlign w:val="superscript"/>
          <w:lang w:val="pt-BR"/>
        </w:rPr>
        <w:t>3</w:t>
      </w:r>
      <w:r w:rsidRPr="002C1BA4">
        <w:rPr>
          <w:rFonts w:ascii="Times New Roman" w:hAnsi="Times New Roman"/>
          <w:sz w:val="24"/>
          <w:szCs w:val="20"/>
          <w:lang w:val="pt-BR"/>
        </w:rPr>
        <w:t>/h.</w:t>
      </w:r>
    </w:p>
    <w:p w:rsidR="002C1BA4" w:rsidRPr="00F626F8" w:rsidRDefault="002C1BA4" w:rsidP="002C1BA4">
      <w:pPr>
        <w:pStyle w:val="ListParagraph"/>
        <w:spacing w:after="0" w:line="240" w:lineRule="auto"/>
        <w:rPr>
          <w:rFonts w:ascii="Times New Roman" w:hAnsi="Times New Roman"/>
          <w:sz w:val="24"/>
          <w:szCs w:val="20"/>
          <w:lang w:val="pt-BR"/>
        </w:rPr>
      </w:pPr>
    </w:p>
    <w:p w:rsidR="002C1BA4" w:rsidRDefault="002C1BA4">
      <w:pPr>
        <w:spacing w:after="0" w:line="240" w:lineRule="auto"/>
        <w:rPr>
          <w:rFonts w:ascii="Times New Roman" w:hAnsi="Times New Roman"/>
          <w:sz w:val="24"/>
          <w:lang w:val="lv-LV"/>
        </w:rPr>
      </w:pPr>
      <w:r>
        <w:rPr>
          <w:rFonts w:ascii="Times New Roman" w:hAnsi="Times New Roman"/>
          <w:sz w:val="24"/>
          <w:lang w:val="lv-LV"/>
        </w:rPr>
        <w:br w:type="page"/>
      </w:r>
    </w:p>
    <w:p w:rsidR="002C1BA4" w:rsidRPr="00F626F8" w:rsidRDefault="002C1BA4" w:rsidP="00402C56">
      <w:pPr>
        <w:pStyle w:val="ListParagraph"/>
        <w:numPr>
          <w:ilvl w:val="0"/>
          <w:numId w:val="2"/>
        </w:numPr>
        <w:spacing w:before="120" w:after="120" w:line="240" w:lineRule="auto"/>
        <w:rPr>
          <w:rFonts w:ascii="Times New Roman" w:hAnsi="Times New Roman"/>
          <w:b/>
          <w:sz w:val="28"/>
          <w:lang w:val="lv-LV"/>
        </w:rPr>
      </w:pPr>
      <w:r>
        <w:rPr>
          <w:rFonts w:ascii="Times New Roman" w:hAnsi="Times New Roman"/>
          <w:b/>
          <w:sz w:val="28"/>
          <w:lang w:val="lv-LV"/>
        </w:rPr>
        <w:lastRenderedPageBreak/>
        <w:t>ROKASBIRZS</w:t>
      </w:r>
    </w:p>
    <w:p w:rsidR="002C1BA4" w:rsidRDefault="00402C56" w:rsidP="00402C56">
      <w:pPr>
        <w:spacing w:before="120" w:after="120" w:line="240" w:lineRule="auto"/>
        <w:rPr>
          <w:rFonts w:ascii="Times New Roman" w:hAnsi="Times New Roman"/>
          <w:sz w:val="24"/>
          <w:lang w:val="lv-LV"/>
        </w:rPr>
      </w:pPr>
      <w:r>
        <w:rPr>
          <w:rFonts w:ascii="Times New Roman" w:hAnsi="Times New Roman"/>
          <w:sz w:val="24"/>
          <w:lang w:val="lv-LV"/>
        </w:rPr>
        <w:t>Kontaktpersona</w:t>
      </w:r>
    </w:p>
    <w:p w:rsidR="00402C56" w:rsidRDefault="00402C56" w:rsidP="00402C56">
      <w:pPr>
        <w:spacing w:before="120" w:after="120" w:line="240" w:lineRule="auto"/>
        <w:ind w:left="720"/>
        <w:rPr>
          <w:rFonts w:ascii="Times New Roman" w:hAnsi="Times New Roman"/>
          <w:sz w:val="24"/>
          <w:lang w:val="lv-LV"/>
        </w:rPr>
      </w:pPr>
      <w:r>
        <w:rPr>
          <w:rFonts w:ascii="Times New Roman" w:hAnsi="Times New Roman"/>
          <w:sz w:val="24"/>
          <w:lang w:val="lv-LV"/>
        </w:rPr>
        <w:t xml:space="preserve">Aizputes novada Aizputes pagasta pārvaldes vadītājs Andris </w:t>
      </w:r>
      <w:proofErr w:type="spellStart"/>
      <w:r>
        <w:rPr>
          <w:rFonts w:ascii="Times New Roman" w:hAnsi="Times New Roman"/>
          <w:sz w:val="24"/>
          <w:lang w:val="lv-LV"/>
        </w:rPr>
        <w:t>Petrovics</w:t>
      </w:r>
      <w:proofErr w:type="spellEnd"/>
      <w:r>
        <w:rPr>
          <w:rFonts w:ascii="Times New Roman" w:hAnsi="Times New Roman"/>
          <w:sz w:val="24"/>
          <w:lang w:val="lv-LV"/>
        </w:rPr>
        <w:t xml:space="preserve">, tel. 2923007, e-pasts: </w:t>
      </w:r>
      <w:hyperlink r:id="rId6" w:history="1">
        <w:r w:rsidRPr="00FF01E3">
          <w:rPr>
            <w:rStyle w:val="Hyperlink"/>
            <w:rFonts w:ascii="Times New Roman" w:hAnsi="Times New Roman"/>
            <w:sz w:val="24"/>
            <w:lang w:val="lv-LV"/>
          </w:rPr>
          <w:t>Andris@aizputespagasts.lv</w:t>
        </w:r>
      </w:hyperlink>
    </w:p>
    <w:p w:rsidR="00402C56" w:rsidRDefault="00402C56" w:rsidP="00402C56">
      <w:pPr>
        <w:spacing w:before="120" w:after="120" w:line="240" w:lineRule="auto"/>
        <w:ind w:left="2160" w:hanging="2160"/>
        <w:rPr>
          <w:rFonts w:ascii="Times New Roman" w:hAnsi="Times New Roman"/>
          <w:sz w:val="24"/>
          <w:lang w:val="lv-LV"/>
        </w:rPr>
      </w:pPr>
      <w:r>
        <w:rPr>
          <w:rFonts w:ascii="Times New Roman" w:hAnsi="Times New Roman"/>
          <w:sz w:val="24"/>
          <w:lang w:val="lv-LV"/>
        </w:rPr>
        <w:t>Ūdenssaimniecības pakalpojumu sniedzējs</w:t>
      </w:r>
      <w:r>
        <w:rPr>
          <w:rFonts w:ascii="Times New Roman" w:hAnsi="Times New Roman"/>
          <w:sz w:val="24"/>
          <w:lang w:val="lv-LV"/>
        </w:rPr>
        <w:tab/>
      </w:r>
    </w:p>
    <w:p w:rsidR="00402C56" w:rsidRPr="00BC67FF" w:rsidRDefault="00402C56" w:rsidP="00402C56">
      <w:pPr>
        <w:keepNext/>
        <w:spacing w:before="120" w:after="120" w:line="240" w:lineRule="auto"/>
        <w:ind w:left="720"/>
        <w:jc w:val="both"/>
        <w:outlineLvl w:val="0"/>
        <w:rPr>
          <w:rFonts w:ascii="Times New Roman" w:hAnsi="Times New Roman"/>
          <w:bCs/>
          <w:color w:val="000000"/>
          <w:kern w:val="36"/>
          <w:sz w:val="24"/>
          <w:szCs w:val="24"/>
          <w:lang w:val="lv-LV"/>
        </w:rPr>
      </w:pPr>
      <w:proofErr w:type="spellStart"/>
      <w:r>
        <w:rPr>
          <w:rFonts w:ascii="Times New Roman" w:hAnsi="Times New Roman"/>
          <w:sz w:val="24"/>
          <w:szCs w:val="24"/>
          <w:lang w:val="lv-LV"/>
        </w:rPr>
        <w:t>Aizputes</w:t>
      </w:r>
      <w:r w:rsidRPr="00BC67FF">
        <w:rPr>
          <w:rFonts w:ascii="Times New Roman" w:hAnsi="Times New Roman"/>
          <w:sz w:val="24"/>
          <w:szCs w:val="24"/>
          <w:lang w:val="lv-LV"/>
        </w:rPr>
        <w:t>s</w:t>
      </w:r>
      <w:proofErr w:type="spellEnd"/>
      <w:r w:rsidRPr="00BC67FF">
        <w:rPr>
          <w:rFonts w:ascii="Times New Roman" w:hAnsi="Times New Roman"/>
          <w:sz w:val="24"/>
          <w:szCs w:val="24"/>
          <w:lang w:val="lv-LV"/>
        </w:rPr>
        <w:t xml:space="preserve"> pagasta pārvalde (atbilstoši </w:t>
      </w:r>
      <w:r>
        <w:rPr>
          <w:rFonts w:ascii="Times New Roman" w:hAnsi="Times New Roman"/>
          <w:sz w:val="24"/>
          <w:szCs w:val="24"/>
          <w:lang w:val="lv-LV"/>
        </w:rPr>
        <w:t>A</w:t>
      </w:r>
      <w:r w:rsidRPr="00BC67FF">
        <w:rPr>
          <w:rFonts w:ascii="Times New Roman" w:hAnsi="Times New Roman"/>
          <w:bCs/>
          <w:color w:val="000000"/>
          <w:kern w:val="36"/>
          <w:sz w:val="24"/>
          <w:szCs w:val="24"/>
          <w:lang w:val="lv-LV"/>
        </w:rPr>
        <w:t>izputes novada pašvaldības 2009.gada 15.jūlija saistošajiem noteikumiem nr.1 „</w:t>
      </w:r>
      <w:r>
        <w:rPr>
          <w:rFonts w:ascii="Times New Roman" w:hAnsi="Times New Roman"/>
          <w:bCs/>
          <w:color w:val="000000"/>
          <w:kern w:val="36"/>
          <w:sz w:val="24"/>
          <w:szCs w:val="24"/>
          <w:lang w:val="lv-LV"/>
        </w:rPr>
        <w:t>A</w:t>
      </w:r>
      <w:r w:rsidRPr="00BC67FF">
        <w:rPr>
          <w:rFonts w:ascii="Times New Roman" w:hAnsi="Times New Roman"/>
          <w:bCs/>
          <w:color w:val="000000"/>
          <w:kern w:val="36"/>
          <w:sz w:val="24"/>
          <w:szCs w:val="24"/>
          <w:lang w:val="lv-LV"/>
        </w:rPr>
        <w:t>izputes novada pašvaldības nolikums”</w:t>
      </w:r>
      <w:r>
        <w:rPr>
          <w:rFonts w:ascii="Times New Roman" w:hAnsi="Times New Roman"/>
          <w:bCs/>
          <w:color w:val="000000"/>
          <w:kern w:val="36"/>
          <w:sz w:val="24"/>
          <w:szCs w:val="24"/>
          <w:lang w:val="lv-LV"/>
        </w:rPr>
        <w:t>, pagasta pārvalde ir iestāde).</w:t>
      </w:r>
    </w:p>
    <w:p w:rsidR="00402C56" w:rsidRDefault="00402C56" w:rsidP="00402C56">
      <w:pPr>
        <w:spacing w:before="120" w:after="120" w:line="240" w:lineRule="auto"/>
        <w:rPr>
          <w:rFonts w:ascii="Times New Roman" w:hAnsi="Times New Roman"/>
          <w:sz w:val="24"/>
          <w:lang w:val="lv-LV"/>
        </w:rPr>
      </w:pPr>
      <w:r>
        <w:rPr>
          <w:rFonts w:ascii="Times New Roman" w:hAnsi="Times New Roman"/>
          <w:sz w:val="24"/>
          <w:lang w:val="lv-LV"/>
        </w:rPr>
        <w:t>Iedzīvotāju skaits</w:t>
      </w:r>
    </w:p>
    <w:p w:rsidR="00402C56" w:rsidRDefault="00402C56" w:rsidP="00402C56">
      <w:pPr>
        <w:spacing w:before="120" w:after="120" w:line="240" w:lineRule="auto"/>
        <w:ind w:left="720"/>
        <w:rPr>
          <w:rFonts w:ascii="Times New Roman" w:hAnsi="Times New Roman"/>
          <w:sz w:val="24"/>
          <w:lang w:val="lv-LV"/>
        </w:rPr>
      </w:pPr>
      <w:r>
        <w:rPr>
          <w:rFonts w:ascii="Times New Roman" w:hAnsi="Times New Roman"/>
          <w:sz w:val="24"/>
          <w:lang w:val="lv-LV"/>
        </w:rPr>
        <w:t>Respondents norādījis iedzīvotāju skaitu pakalpojumu zonā ciemā - 250 cilvēki, t.sk. ciemā 240; VARAM dati: 276.</w:t>
      </w:r>
    </w:p>
    <w:p w:rsidR="00402C56" w:rsidRDefault="00402C56" w:rsidP="00402C56">
      <w:pPr>
        <w:spacing w:before="120" w:after="120" w:line="240" w:lineRule="auto"/>
        <w:rPr>
          <w:rFonts w:ascii="Times New Roman" w:hAnsi="Times New Roman"/>
          <w:sz w:val="24"/>
          <w:lang w:val="lv-LV"/>
        </w:rPr>
      </w:pPr>
      <w:r>
        <w:rPr>
          <w:rFonts w:ascii="Times New Roman" w:hAnsi="Times New Roman"/>
          <w:sz w:val="24"/>
          <w:lang w:val="lv-LV"/>
        </w:rPr>
        <w:t>Pakalpojumu zona aptver ciemu un ciemam pieguļošo apbūvi, kur dzīvo 10 cilvēki.</w:t>
      </w:r>
    </w:p>
    <w:p w:rsidR="00402C56" w:rsidRDefault="00402C56" w:rsidP="00402C56">
      <w:pPr>
        <w:spacing w:before="120" w:after="120" w:line="240" w:lineRule="auto"/>
        <w:rPr>
          <w:rFonts w:ascii="Times New Roman" w:hAnsi="Times New Roman"/>
          <w:sz w:val="24"/>
          <w:lang w:val="lv-LV"/>
        </w:rPr>
      </w:pPr>
      <w:r>
        <w:rPr>
          <w:rFonts w:ascii="Times New Roman" w:hAnsi="Times New Roman"/>
          <w:sz w:val="24"/>
          <w:lang w:val="lv-LV"/>
        </w:rPr>
        <w:t>Pakalpojumu lietotāju skaits un %:</w:t>
      </w:r>
    </w:p>
    <w:p w:rsidR="00402C56" w:rsidRDefault="00402C56" w:rsidP="00402C56">
      <w:pPr>
        <w:spacing w:before="120" w:after="120" w:line="240" w:lineRule="auto"/>
        <w:ind w:firstLine="720"/>
        <w:rPr>
          <w:rFonts w:ascii="Times New Roman" w:hAnsi="Times New Roman"/>
          <w:sz w:val="24"/>
          <w:lang w:val="lv-LV"/>
        </w:rPr>
      </w:pPr>
      <w:r>
        <w:rPr>
          <w:rFonts w:ascii="Times New Roman" w:hAnsi="Times New Roman"/>
          <w:sz w:val="24"/>
          <w:lang w:val="lv-LV"/>
        </w:rPr>
        <w:t>Iedzīvotāji</w:t>
      </w:r>
    </w:p>
    <w:p w:rsidR="00402C56" w:rsidRDefault="00402C56" w:rsidP="00402C56">
      <w:pPr>
        <w:spacing w:before="120" w:after="120" w:line="240" w:lineRule="auto"/>
        <w:rPr>
          <w:rFonts w:ascii="Times New Roman" w:hAnsi="Times New Roman"/>
          <w:sz w:val="24"/>
          <w:lang w:val="lv-LV"/>
        </w:rPr>
      </w:pPr>
      <w:r>
        <w:rPr>
          <w:rFonts w:ascii="Times New Roman" w:hAnsi="Times New Roman"/>
          <w:sz w:val="24"/>
          <w:lang w:val="lv-LV"/>
        </w:rPr>
        <w:tab/>
        <w:t>U:</w:t>
      </w:r>
      <w:r>
        <w:rPr>
          <w:rFonts w:ascii="Times New Roman" w:hAnsi="Times New Roman"/>
          <w:sz w:val="24"/>
          <w:lang w:val="lv-LV"/>
        </w:rPr>
        <w:tab/>
        <w:t>210</w:t>
      </w:r>
      <w:r>
        <w:rPr>
          <w:rFonts w:ascii="Times New Roman" w:hAnsi="Times New Roman"/>
          <w:sz w:val="24"/>
          <w:lang w:val="lv-LV"/>
        </w:rPr>
        <w:tab/>
        <w:t>84%</w:t>
      </w:r>
      <w:r>
        <w:rPr>
          <w:rFonts w:ascii="Times New Roman" w:hAnsi="Times New Roman"/>
          <w:sz w:val="24"/>
          <w:lang w:val="lv-LV"/>
        </w:rPr>
        <w:tab/>
        <w:t xml:space="preserve">(piegādātā ūdens uzskaite ar skaitītājiem - nav) </w:t>
      </w:r>
    </w:p>
    <w:p w:rsidR="00402C56" w:rsidRDefault="00402C56" w:rsidP="00402C56">
      <w:pPr>
        <w:spacing w:before="120" w:after="120" w:line="240" w:lineRule="auto"/>
        <w:rPr>
          <w:rFonts w:ascii="Times New Roman" w:hAnsi="Times New Roman"/>
          <w:sz w:val="24"/>
          <w:lang w:val="lv-LV"/>
        </w:rPr>
      </w:pPr>
      <w:r>
        <w:rPr>
          <w:rFonts w:ascii="Times New Roman" w:hAnsi="Times New Roman"/>
          <w:sz w:val="24"/>
          <w:lang w:val="lv-LV"/>
        </w:rPr>
        <w:tab/>
        <w:t>K:</w:t>
      </w:r>
      <w:r>
        <w:rPr>
          <w:rFonts w:ascii="Times New Roman" w:hAnsi="Times New Roman"/>
          <w:sz w:val="24"/>
          <w:lang w:val="lv-LV"/>
        </w:rPr>
        <w:tab/>
        <w:t>190</w:t>
      </w:r>
      <w:r>
        <w:rPr>
          <w:rFonts w:ascii="Times New Roman" w:hAnsi="Times New Roman"/>
          <w:sz w:val="24"/>
          <w:lang w:val="lv-LV"/>
        </w:rPr>
        <w:tab/>
        <w:t>76%</w:t>
      </w:r>
    </w:p>
    <w:p w:rsidR="00402C56" w:rsidRDefault="00402C56" w:rsidP="00402C56">
      <w:pPr>
        <w:spacing w:before="120" w:after="120" w:line="240" w:lineRule="auto"/>
        <w:ind w:left="2880" w:hanging="2160"/>
        <w:rPr>
          <w:rFonts w:ascii="Times New Roman" w:hAnsi="Times New Roman"/>
          <w:sz w:val="24"/>
          <w:lang w:val="lv-LV"/>
        </w:rPr>
      </w:pPr>
      <w:r>
        <w:rPr>
          <w:rFonts w:ascii="Times New Roman" w:hAnsi="Times New Roman"/>
          <w:sz w:val="24"/>
          <w:lang w:val="lv-LV"/>
        </w:rPr>
        <w:t>Iestādes un uzņēmumi</w:t>
      </w:r>
    </w:p>
    <w:p w:rsidR="00402C56" w:rsidRDefault="00402C56" w:rsidP="00402C56">
      <w:pPr>
        <w:spacing w:before="120" w:after="120" w:line="240" w:lineRule="auto"/>
        <w:rPr>
          <w:rFonts w:ascii="Times New Roman" w:hAnsi="Times New Roman"/>
          <w:sz w:val="24"/>
          <w:lang w:val="lv-LV"/>
        </w:rPr>
      </w:pPr>
      <w:r>
        <w:rPr>
          <w:rFonts w:ascii="Times New Roman" w:hAnsi="Times New Roman"/>
          <w:sz w:val="24"/>
          <w:lang w:val="lv-LV"/>
        </w:rPr>
        <w:tab/>
        <w:t>U:</w:t>
      </w:r>
      <w:r>
        <w:rPr>
          <w:rFonts w:ascii="Times New Roman" w:hAnsi="Times New Roman"/>
          <w:sz w:val="24"/>
          <w:lang w:val="lv-LV"/>
        </w:rPr>
        <w:tab/>
      </w:r>
      <w:r w:rsidR="00571F95">
        <w:rPr>
          <w:rFonts w:ascii="Times New Roman" w:hAnsi="Times New Roman"/>
          <w:sz w:val="24"/>
          <w:lang w:val="lv-LV"/>
        </w:rPr>
        <w:t>1</w:t>
      </w:r>
      <w:r>
        <w:rPr>
          <w:rFonts w:ascii="Times New Roman" w:hAnsi="Times New Roman"/>
          <w:sz w:val="24"/>
          <w:lang w:val="lv-LV"/>
        </w:rPr>
        <w:t xml:space="preserve"> iestādes </w:t>
      </w:r>
      <w:r w:rsidR="00571F95">
        <w:rPr>
          <w:rFonts w:ascii="Times New Roman" w:hAnsi="Times New Roman"/>
          <w:sz w:val="24"/>
          <w:lang w:val="lv-LV"/>
        </w:rPr>
        <w:t>(skola)</w:t>
      </w:r>
      <w:r>
        <w:rPr>
          <w:rFonts w:ascii="Times New Roman" w:hAnsi="Times New Roman"/>
          <w:sz w:val="24"/>
          <w:lang w:val="lv-LV"/>
        </w:rPr>
        <w:t xml:space="preserve"> </w:t>
      </w:r>
    </w:p>
    <w:p w:rsidR="00402C56" w:rsidRDefault="00402C56" w:rsidP="00402C56">
      <w:pPr>
        <w:spacing w:before="120" w:after="120" w:line="240" w:lineRule="auto"/>
        <w:ind w:left="1440" w:hanging="720"/>
        <w:rPr>
          <w:rFonts w:ascii="Times New Roman" w:hAnsi="Times New Roman"/>
          <w:sz w:val="24"/>
          <w:lang w:val="lv-LV"/>
        </w:rPr>
      </w:pPr>
      <w:r>
        <w:rPr>
          <w:rFonts w:ascii="Times New Roman" w:hAnsi="Times New Roman"/>
          <w:sz w:val="24"/>
          <w:lang w:val="lv-LV"/>
        </w:rPr>
        <w:t>K:</w:t>
      </w:r>
      <w:r>
        <w:rPr>
          <w:rFonts w:ascii="Times New Roman" w:hAnsi="Times New Roman"/>
          <w:sz w:val="24"/>
          <w:lang w:val="lv-LV"/>
        </w:rPr>
        <w:tab/>
      </w:r>
      <w:r w:rsidR="00571F95">
        <w:rPr>
          <w:rFonts w:ascii="Times New Roman" w:hAnsi="Times New Roman"/>
          <w:sz w:val="24"/>
          <w:lang w:val="lv-LV"/>
        </w:rPr>
        <w:t>1</w:t>
      </w:r>
      <w:r>
        <w:rPr>
          <w:rFonts w:ascii="Times New Roman" w:hAnsi="Times New Roman"/>
          <w:sz w:val="24"/>
          <w:lang w:val="lv-LV"/>
        </w:rPr>
        <w:t xml:space="preserve"> iestādes </w:t>
      </w:r>
      <w:r w:rsidR="00571F95">
        <w:rPr>
          <w:rFonts w:ascii="Times New Roman" w:hAnsi="Times New Roman"/>
          <w:sz w:val="24"/>
          <w:lang w:val="lv-LV"/>
        </w:rPr>
        <w:t>(skola)</w:t>
      </w:r>
      <w:r>
        <w:rPr>
          <w:rFonts w:ascii="Times New Roman" w:hAnsi="Times New Roman"/>
          <w:sz w:val="24"/>
          <w:lang w:val="lv-LV"/>
        </w:rPr>
        <w:t>.</w:t>
      </w:r>
    </w:p>
    <w:p w:rsidR="00402C56" w:rsidRDefault="00402C56" w:rsidP="00402C56">
      <w:pPr>
        <w:spacing w:before="120" w:after="120" w:line="240" w:lineRule="auto"/>
        <w:ind w:left="2880" w:hanging="2880"/>
        <w:rPr>
          <w:rFonts w:ascii="Times New Roman" w:hAnsi="Times New Roman"/>
          <w:sz w:val="24"/>
          <w:lang w:val="lv-LV"/>
        </w:rPr>
      </w:pPr>
      <w:r>
        <w:rPr>
          <w:rFonts w:ascii="Times New Roman" w:hAnsi="Times New Roman"/>
          <w:sz w:val="24"/>
          <w:lang w:val="lv-LV"/>
        </w:rPr>
        <w:t>Ūdensapgādes infrastruktūra:</w:t>
      </w:r>
      <w:r>
        <w:rPr>
          <w:rFonts w:ascii="Times New Roman" w:hAnsi="Times New Roman"/>
          <w:sz w:val="24"/>
          <w:lang w:val="lv-LV"/>
        </w:rPr>
        <w:tab/>
      </w:r>
    </w:p>
    <w:p w:rsidR="00571F95" w:rsidRDefault="00571F95" w:rsidP="00402C56">
      <w:pPr>
        <w:pStyle w:val="ListParagraph"/>
        <w:spacing w:before="120" w:after="120" w:line="240" w:lineRule="auto"/>
        <w:rPr>
          <w:rFonts w:ascii="Times New Roman" w:hAnsi="Times New Roman"/>
          <w:sz w:val="24"/>
          <w:lang w:val="lv-LV"/>
        </w:rPr>
      </w:pPr>
      <w:r>
        <w:rPr>
          <w:rFonts w:ascii="Times New Roman" w:hAnsi="Times New Roman"/>
          <w:sz w:val="24"/>
          <w:lang w:val="lv-LV"/>
        </w:rPr>
        <w:t>2 urbumi (Skolas un ciema), darbojas apmierinoši</w:t>
      </w:r>
    </w:p>
    <w:p w:rsidR="00571F95" w:rsidRDefault="00571F95" w:rsidP="00402C56">
      <w:pPr>
        <w:pStyle w:val="ListParagraph"/>
        <w:spacing w:before="120" w:after="120" w:line="240" w:lineRule="auto"/>
        <w:rPr>
          <w:rFonts w:ascii="Times New Roman" w:hAnsi="Times New Roman"/>
          <w:sz w:val="24"/>
          <w:lang w:val="lv-LV"/>
        </w:rPr>
      </w:pPr>
      <w:r>
        <w:rPr>
          <w:rFonts w:ascii="Times New Roman" w:hAnsi="Times New Roman"/>
          <w:sz w:val="24"/>
          <w:lang w:val="lv-LV"/>
        </w:rPr>
        <w:t>USS, 2004.g., q=4 m3/h, darbojas apmierinoši</w:t>
      </w:r>
    </w:p>
    <w:p w:rsidR="00571F95" w:rsidRDefault="00571F95" w:rsidP="00402C56">
      <w:pPr>
        <w:pStyle w:val="ListParagraph"/>
        <w:spacing w:before="120" w:after="120" w:line="240" w:lineRule="auto"/>
        <w:rPr>
          <w:rFonts w:ascii="Times New Roman" w:hAnsi="Times New Roman"/>
          <w:sz w:val="24"/>
          <w:lang w:val="lv-LV"/>
        </w:rPr>
      </w:pPr>
      <w:r>
        <w:rPr>
          <w:rFonts w:ascii="Times New Roman" w:hAnsi="Times New Roman"/>
          <w:sz w:val="24"/>
          <w:lang w:val="lv-LV"/>
        </w:rPr>
        <w:t>Ūdenstornis, V=120 m3</w:t>
      </w:r>
    </w:p>
    <w:p w:rsidR="00571F95" w:rsidRDefault="00402C56" w:rsidP="00402C56">
      <w:pPr>
        <w:pStyle w:val="ListParagraph"/>
        <w:spacing w:before="120" w:after="120" w:line="240" w:lineRule="auto"/>
        <w:rPr>
          <w:rFonts w:ascii="Times New Roman" w:hAnsi="Times New Roman"/>
          <w:sz w:val="24"/>
          <w:lang w:val="lv-LV"/>
        </w:rPr>
      </w:pPr>
      <w:r>
        <w:rPr>
          <w:rFonts w:ascii="Times New Roman" w:hAnsi="Times New Roman"/>
          <w:sz w:val="24"/>
          <w:lang w:val="lv-LV"/>
        </w:rPr>
        <w:t xml:space="preserve">Ūdensapgādes tīklu kopgarums </w:t>
      </w:r>
      <w:r w:rsidR="00571F95">
        <w:rPr>
          <w:rFonts w:ascii="Times New Roman" w:hAnsi="Times New Roman"/>
          <w:sz w:val="24"/>
          <w:lang w:val="lv-LV"/>
        </w:rPr>
        <w:t>3,2 k</w:t>
      </w:r>
      <w:r>
        <w:rPr>
          <w:rFonts w:ascii="Times New Roman" w:hAnsi="Times New Roman"/>
          <w:sz w:val="24"/>
          <w:lang w:val="lv-LV"/>
        </w:rPr>
        <w:t>m</w:t>
      </w:r>
      <w:r w:rsidR="00571F95">
        <w:rPr>
          <w:rFonts w:ascii="Times New Roman" w:hAnsi="Times New Roman"/>
          <w:sz w:val="24"/>
          <w:lang w:val="lv-LV"/>
        </w:rPr>
        <w:t>, tīkli daļēji nolietojušies</w:t>
      </w:r>
    </w:p>
    <w:p w:rsidR="00402C56" w:rsidRPr="00C14B8D" w:rsidRDefault="00402C56" w:rsidP="00402C56">
      <w:pPr>
        <w:pStyle w:val="ListParagraph"/>
        <w:spacing w:before="120" w:after="120" w:line="240" w:lineRule="auto"/>
        <w:rPr>
          <w:rFonts w:ascii="Times New Roman" w:hAnsi="Times New Roman"/>
          <w:sz w:val="24"/>
          <w:lang w:val="lv-LV"/>
        </w:rPr>
      </w:pPr>
      <w:r>
        <w:rPr>
          <w:rFonts w:ascii="Times New Roman" w:hAnsi="Times New Roman"/>
          <w:sz w:val="24"/>
          <w:lang w:val="lv-LV"/>
        </w:rPr>
        <w:t>.</w:t>
      </w:r>
    </w:p>
    <w:p w:rsidR="00402C56" w:rsidRDefault="00402C56" w:rsidP="00402C56">
      <w:pPr>
        <w:spacing w:before="120" w:after="120" w:line="240" w:lineRule="auto"/>
        <w:ind w:left="2880" w:hanging="2880"/>
        <w:rPr>
          <w:rFonts w:ascii="Times New Roman" w:hAnsi="Times New Roman"/>
          <w:sz w:val="24"/>
          <w:lang w:val="lv-LV"/>
        </w:rPr>
      </w:pPr>
      <w:r>
        <w:rPr>
          <w:rFonts w:ascii="Times New Roman" w:hAnsi="Times New Roman"/>
          <w:sz w:val="24"/>
          <w:lang w:val="lv-LV"/>
        </w:rPr>
        <w:t>Kanalizācijas infrastruktūra:</w:t>
      </w:r>
      <w:r>
        <w:rPr>
          <w:rFonts w:ascii="Times New Roman" w:hAnsi="Times New Roman"/>
          <w:sz w:val="24"/>
          <w:lang w:val="lv-LV"/>
        </w:rPr>
        <w:tab/>
      </w:r>
    </w:p>
    <w:p w:rsidR="00402C56" w:rsidRDefault="00402C56" w:rsidP="00402C56">
      <w:pPr>
        <w:spacing w:before="120" w:after="120" w:line="240" w:lineRule="auto"/>
        <w:ind w:left="709" w:firstLine="11"/>
        <w:rPr>
          <w:rFonts w:ascii="Times New Roman" w:hAnsi="Times New Roman"/>
          <w:sz w:val="24"/>
          <w:lang w:val="lv-LV"/>
        </w:rPr>
      </w:pPr>
      <w:r>
        <w:rPr>
          <w:rFonts w:ascii="Times New Roman" w:hAnsi="Times New Roman"/>
          <w:sz w:val="24"/>
          <w:lang w:val="lv-LV"/>
        </w:rPr>
        <w:t>NAI (Q=</w:t>
      </w:r>
      <w:r w:rsidR="00571F95">
        <w:rPr>
          <w:rFonts w:ascii="Times New Roman" w:hAnsi="Times New Roman"/>
          <w:sz w:val="24"/>
          <w:lang w:val="lv-LV"/>
        </w:rPr>
        <w:t>1</w:t>
      </w:r>
      <w:r>
        <w:rPr>
          <w:rFonts w:ascii="Times New Roman" w:hAnsi="Times New Roman"/>
          <w:sz w:val="24"/>
          <w:lang w:val="lv-LV"/>
        </w:rPr>
        <w:t xml:space="preserve">00 m3/dnn, izplūde </w:t>
      </w:r>
      <w:proofErr w:type="spellStart"/>
      <w:r w:rsidR="00571F95">
        <w:rPr>
          <w:rFonts w:ascii="Times New Roman" w:hAnsi="Times New Roman"/>
          <w:sz w:val="24"/>
          <w:lang w:val="lv-LV"/>
        </w:rPr>
        <w:t>Tebras</w:t>
      </w:r>
      <w:proofErr w:type="spellEnd"/>
      <w:r>
        <w:rPr>
          <w:rFonts w:ascii="Times New Roman" w:hAnsi="Times New Roman"/>
          <w:sz w:val="24"/>
          <w:lang w:val="lv-LV"/>
        </w:rPr>
        <w:t xml:space="preserve"> upē</w:t>
      </w:r>
      <w:r w:rsidR="00571F95">
        <w:rPr>
          <w:rFonts w:ascii="Times New Roman" w:hAnsi="Times New Roman"/>
          <w:sz w:val="24"/>
          <w:lang w:val="lv-LV"/>
        </w:rPr>
        <w:t>, dūņas tiek izvestas uz Aizputes NAI</w:t>
      </w:r>
      <w:r>
        <w:rPr>
          <w:rFonts w:ascii="Times New Roman" w:hAnsi="Times New Roman"/>
          <w:sz w:val="24"/>
          <w:lang w:val="lv-LV"/>
        </w:rPr>
        <w:t xml:space="preserve">), </w:t>
      </w:r>
      <w:r w:rsidR="00571F95">
        <w:rPr>
          <w:rFonts w:ascii="Times New Roman" w:hAnsi="Times New Roman"/>
          <w:sz w:val="24"/>
          <w:lang w:val="lv-LV"/>
        </w:rPr>
        <w:t>3 </w:t>
      </w:r>
      <w:r>
        <w:rPr>
          <w:rFonts w:ascii="Times New Roman" w:hAnsi="Times New Roman"/>
          <w:sz w:val="24"/>
          <w:lang w:val="lv-LV"/>
        </w:rPr>
        <w:t>KSS</w:t>
      </w:r>
      <w:r w:rsidR="00571F95">
        <w:rPr>
          <w:rFonts w:ascii="Times New Roman" w:hAnsi="Times New Roman"/>
          <w:sz w:val="24"/>
          <w:lang w:val="lv-LV"/>
        </w:rPr>
        <w:t xml:space="preserve">, </w:t>
      </w:r>
      <w:r>
        <w:rPr>
          <w:rFonts w:ascii="Times New Roman" w:hAnsi="Times New Roman"/>
          <w:sz w:val="24"/>
          <w:lang w:val="lv-LV"/>
        </w:rPr>
        <w:t xml:space="preserve">kanalizācijas tīkli, kuru kopgarums ir </w:t>
      </w:r>
      <w:r w:rsidR="00571F95">
        <w:rPr>
          <w:rFonts w:ascii="Times New Roman" w:hAnsi="Times New Roman"/>
          <w:sz w:val="24"/>
          <w:lang w:val="lv-LV"/>
        </w:rPr>
        <w:t>2,4</w:t>
      </w:r>
      <w:r>
        <w:rPr>
          <w:rFonts w:ascii="Times New Roman" w:hAnsi="Times New Roman"/>
          <w:sz w:val="24"/>
          <w:lang w:val="lv-LV"/>
        </w:rPr>
        <w:t xml:space="preserve"> </w:t>
      </w:r>
      <w:r w:rsidR="00571F95">
        <w:rPr>
          <w:rFonts w:ascii="Times New Roman" w:hAnsi="Times New Roman"/>
          <w:sz w:val="24"/>
          <w:lang w:val="lv-LV"/>
        </w:rPr>
        <w:t>k</w:t>
      </w:r>
      <w:r>
        <w:rPr>
          <w:rFonts w:ascii="Times New Roman" w:hAnsi="Times New Roman"/>
          <w:sz w:val="24"/>
          <w:lang w:val="lv-LV"/>
        </w:rPr>
        <w:t>m.</w:t>
      </w:r>
    </w:p>
    <w:p w:rsidR="00402C56" w:rsidRDefault="00571F95" w:rsidP="00402C56">
      <w:pPr>
        <w:spacing w:before="120" w:after="120" w:line="240" w:lineRule="auto"/>
        <w:rPr>
          <w:rFonts w:ascii="Times New Roman" w:hAnsi="Times New Roman"/>
          <w:sz w:val="24"/>
          <w:lang w:val="lv-LV"/>
        </w:rPr>
      </w:pPr>
      <w:r>
        <w:rPr>
          <w:rFonts w:ascii="Times New Roman" w:hAnsi="Times New Roman"/>
          <w:sz w:val="24"/>
          <w:lang w:val="lv-LV"/>
        </w:rPr>
        <w:t>Nepieciešamie uzlabojumi:</w:t>
      </w:r>
    </w:p>
    <w:p w:rsidR="00571F95" w:rsidRDefault="00571F95" w:rsidP="00571F95">
      <w:pPr>
        <w:pStyle w:val="ListParagraph"/>
        <w:numPr>
          <w:ilvl w:val="0"/>
          <w:numId w:val="21"/>
        </w:numPr>
        <w:spacing w:before="120" w:after="120" w:line="240" w:lineRule="auto"/>
        <w:rPr>
          <w:rFonts w:ascii="Times New Roman" w:hAnsi="Times New Roman"/>
          <w:sz w:val="24"/>
          <w:lang w:val="lv-LV"/>
        </w:rPr>
      </w:pPr>
      <w:r w:rsidRPr="00571F95">
        <w:rPr>
          <w:rFonts w:ascii="Times New Roman" w:hAnsi="Times New Roman"/>
          <w:sz w:val="24"/>
          <w:lang w:val="lv-LV"/>
        </w:rPr>
        <w:t>Urbuma skalošana</w:t>
      </w:r>
    </w:p>
    <w:p w:rsidR="00571F95" w:rsidRDefault="00571F95" w:rsidP="00571F95">
      <w:pPr>
        <w:pStyle w:val="ListParagraph"/>
        <w:numPr>
          <w:ilvl w:val="0"/>
          <w:numId w:val="21"/>
        </w:numPr>
        <w:spacing w:before="120" w:after="120" w:line="240" w:lineRule="auto"/>
        <w:rPr>
          <w:rFonts w:ascii="Times New Roman" w:hAnsi="Times New Roman"/>
          <w:sz w:val="24"/>
          <w:lang w:val="lv-LV"/>
        </w:rPr>
      </w:pPr>
      <w:r>
        <w:rPr>
          <w:rFonts w:ascii="Times New Roman" w:hAnsi="Times New Roman"/>
          <w:sz w:val="24"/>
          <w:lang w:val="lv-LV"/>
        </w:rPr>
        <w:t>Ūdensvadu rekonstrukcija, L=1,5 km</w:t>
      </w:r>
    </w:p>
    <w:p w:rsidR="00F30A89" w:rsidRDefault="00F30A89" w:rsidP="00571F95">
      <w:pPr>
        <w:pStyle w:val="ListParagraph"/>
        <w:numPr>
          <w:ilvl w:val="0"/>
          <w:numId w:val="21"/>
        </w:numPr>
        <w:spacing w:before="120" w:after="120" w:line="240" w:lineRule="auto"/>
        <w:rPr>
          <w:rFonts w:ascii="Times New Roman" w:hAnsi="Times New Roman"/>
          <w:sz w:val="24"/>
          <w:lang w:val="lv-LV"/>
        </w:rPr>
      </w:pPr>
      <w:r>
        <w:rPr>
          <w:rFonts w:ascii="Times New Roman" w:hAnsi="Times New Roman"/>
          <w:sz w:val="24"/>
          <w:lang w:val="lv-LV"/>
        </w:rPr>
        <w:t>Ūdenstorņa krāsošana</w:t>
      </w:r>
    </w:p>
    <w:p w:rsidR="00571F95" w:rsidRDefault="00571F95" w:rsidP="00571F95">
      <w:pPr>
        <w:pStyle w:val="ListParagraph"/>
        <w:numPr>
          <w:ilvl w:val="0"/>
          <w:numId w:val="21"/>
        </w:numPr>
        <w:spacing w:before="120" w:after="120" w:line="240" w:lineRule="auto"/>
        <w:rPr>
          <w:rFonts w:ascii="Times New Roman" w:hAnsi="Times New Roman"/>
          <w:sz w:val="24"/>
          <w:lang w:val="lv-LV"/>
        </w:rPr>
      </w:pPr>
      <w:r>
        <w:rPr>
          <w:rFonts w:ascii="Times New Roman" w:hAnsi="Times New Roman"/>
          <w:sz w:val="24"/>
          <w:lang w:val="lv-LV"/>
        </w:rPr>
        <w:t>Kanalizācijas vadu rekonstrukcija, L=2,4 km</w:t>
      </w:r>
    </w:p>
    <w:p w:rsidR="00571F95" w:rsidRPr="00571F95" w:rsidRDefault="00571F95" w:rsidP="00571F95">
      <w:pPr>
        <w:pStyle w:val="ListParagraph"/>
        <w:numPr>
          <w:ilvl w:val="0"/>
          <w:numId w:val="21"/>
        </w:numPr>
        <w:spacing w:before="120" w:after="120" w:line="240" w:lineRule="auto"/>
        <w:rPr>
          <w:rFonts w:ascii="Times New Roman" w:hAnsi="Times New Roman"/>
          <w:sz w:val="24"/>
          <w:lang w:val="lv-LV"/>
        </w:rPr>
      </w:pPr>
      <w:r>
        <w:rPr>
          <w:rFonts w:ascii="Times New Roman" w:hAnsi="Times New Roman"/>
          <w:sz w:val="24"/>
          <w:lang w:val="lv-LV"/>
        </w:rPr>
        <w:t>KSS rekonstrukcija</w:t>
      </w:r>
    </w:p>
    <w:p w:rsidR="00BD5BD2" w:rsidRDefault="00571F95" w:rsidP="00402C56">
      <w:pPr>
        <w:spacing w:before="120" w:after="120" w:line="240" w:lineRule="auto"/>
        <w:rPr>
          <w:rFonts w:ascii="Times New Roman" w:hAnsi="Times New Roman"/>
          <w:sz w:val="24"/>
          <w:lang w:val="lv-LV"/>
        </w:rPr>
      </w:pPr>
      <w:r>
        <w:rPr>
          <w:rFonts w:ascii="Times New Roman" w:hAnsi="Times New Roman"/>
          <w:sz w:val="24"/>
          <w:lang w:val="lv-LV"/>
        </w:rPr>
        <w:tab/>
      </w:r>
    </w:p>
    <w:p w:rsidR="00BD5BD2" w:rsidRDefault="00BD5BD2">
      <w:pPr>
        <w:spacing w:after="0" w:line="240" w:lineRule="auto"/>
        <w:rPr>
          <w:rFonts w:ascii="Times New Roman" w:hAnsi="Times New Roman"/>
          <w:sz w:val="24"/>
          <w:lang w:val="lv-LV"/>
        </w:rPr>
      </w:pPr>
    </w:p>
    <w:sectPr w:rsidR="00BD5BD2"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612964"/>
    <w:multiLevelType w:val="hybridMultilevel"/>
    <w:tmpl w:val="AAA2A5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D4F499E"/>
    <w:multiLevelType w:val="hybridMultilevel"/>
    <w:tmpl w:val="7BDC31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nsid w:val="2EC97F9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40750B2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747B71F2"/>
    <w:multiLevelType w:val="hybridMultilevel"/>
    <w:tmpl w:val="4468C4AC"/>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7C1924A0"/>
    <w:multiLevelType w:val="hybridMultilevel"/>
    <w:tmpl w:val="180A87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17"/>
  </w:num>
  <w:num w:numId="4">
    <w:abstractNumId w:val="21"/>
  </w:num>
  <w:num w:numId="5">
    <w:abstractNumId w:val="0"/>
  </w:num>
  <w:num w:numId="6">
    <w:abstractNumId w:val="18"/>
  </w:num>
  <w:num w:numId="7">
    <w:abstractNumId w:val="15"/>
  </w:num>
  <w:num w:numId="8">
    <w:abstractNumId w:val="16"/>
  </w:num>
  <w:num w:numId="9">
    <w:abstractNumId w:val="2"/>
  </w:num>
  <w:num w:numId="10">
    <w:abstractNumId w:val="6"/>
  </w:num>
  <w:num w:numId="11">
    <w:abstractNumId w:val="10"/>
  </w:num>
  <w:num w:numId="12">
    <w:abstractNumId w:val="12"/>
  </w:num>
  <w:num w:numId="13">
    <w:abstractNumId w:val="14"/>
  </w:num>
  <w:num w:numId="14">
    <w:abstractNumId w:val="11"/>
  </w:num>
  <w:num w:numId="15">
    <w:abstractNumId w:val="5"/>
  </w:num>
  <w:num w:numId="16">
    <w:abstractNumId w:val="20"/>
  </w:num>
  <w:num w:numId="17">
    <w:abstractNumId w:val="8"/>
  </w:num>
  <w:num w:numId="18">
    <w:abstractNumId w:val="7"/>
  </w:num>
  <w:num w:numId="19">
    <w:abstractNumId w:val="22"/>
  </w:num>
  <w:num w:numId="20">
    <w:abstractNumId w:val="3"/>
  </w:num>
  <w:num w:numId="21">
    <w:abstractNumId w:val="13"/>
  </w:num>
  <w:num w:numId="22">
    <w:abstractNumId w:val="1"/>
  </w:num>
  <w:num w:numId="23">
    <w:abstractNumId w:val="9"/>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6296D"/>
    <w:rsid w:val="00065C06"/>
    <w:rsid w:val="0008022B"/>
    <w:rsid w:val="00080BF9"/>
    <w:rsid w:val="00097397"/>
    <w:rsid w:val="000C4ACF"/>
    <w:rsid w:val="000C5DED"/>
    <w:rsid w:val="000E0CCE"/>
    <w:rsid w:val="001117F9"/>
    <w:rsid w:val="001141A6"/>
    <w:rsid w:val="00126DF1"/>
    <w:rsid w:val="00147BE7"/>
    <w:rsid w:val="00155D96"/>
    <w:rsid w:val="001732CE"/>
    <w:rsid w:val="0018147B"/>
    <w:rsid w:val="00196A9F"/>
    <w:rsid w:val="001C2F1C"/>
    <w:rsid w:val="001F26D8"/>
    <w:rsid w:val="002000E6"/>
    <w:rsid w:val="002035E7"/>
    <w:rsid w:val="00220D7F"/>
    <w:rsid w:val="0022779D"/>
    <w:rsid w:val="002809A9"/>
    <w:rsid w:val="0028788C"/>
    <w:rsid w:val="002C00D5"/>
    <w:rsid w:val="002C1BA4"/>
    <w:rsid w:val="002C30ED"/>
    <w:rsid w:val="002E6C31"/>
    <w:rsid w:val="002F3B51"/>
    <w:rsid w:val="002F40A6"/>
    <w:rsid w:val="002F50D1"/>
    <w:rsid w:val="00300091"/>
    <w:rsid w:val="0030594B"/>
    <w:rsid w:val="00354B56"/>
    <w:rsid w:val="00363CA4"/>
    <w:rsid w:val="0036616C"/>
    <w:rsid w:val="003A0782"/>
    <w:rsid w:val="003C36EC"/>
    <w:rsid w:val="003E2571"/>
    <w:rsid w:val="003E6F99"/>
    <w:rsid w:val="00402C56"/>
    <w:rsid w:val="0042503A"/>
    <w:rsid w:val="00432548"/>
    <w:rsid w:val="004868CF"/>
    <w:rsid w:val="004C5812"/>
    <w:rsid w:val="004D1967"/>
    <w:rsid w:val="004E2CA5"/>
    <w:rsid w:val="004E313B"/>
    <w:rsid w:val="004F2F0F"/>
    <w:rsid w:val="004F4F5F"/>
    <w:rsid w:val="00504379"/>
    <w:rsid w:val="00551C5D"/>
    <w:rsid w:val="00571F95"/>
    <w:rsid w:val="00593CB6"/>
    <w:rsid w:val="005D018F"/>
    <w:rsid w:val="005D57E5"/>
    <w:rsid w:val="005E4772"/>
    <w:rsid w:val="005F1AC5"/>
    <w:rsid w:val="0060569E"/>
    <w:rsid w:val="00614E55"/>
    <w:rsid w:val="00616560"/>
    <w:rsid w:val="00632CE2"/>
    <w:rsid w:val="006401AF"/>
    <w:rsid w:val="0064277C"/>
    <w:rsid w:val="00642DF4"/>
    <w:rsid w:val="00695094"/>
    <w:rsid w:val="00697A2D"/>
    <w:rsid w:val="006B46C6"/>
    <w:rsid w:val="006D7E4A"/>
    <w:rsid w:val="006E0E15"/>
    <w:rsid w:val="006E2464"/>
    <w:rsid w:val="00701CE8"/>
    <w:rsid w:val="00716CAA"/>
    <w:rsid w:val="00745F75"/>
    <w:rsid w:val="007A1EB8"/>
    <w:rsid w:val="007C04AD"/>
    <w:rsid w:val="007D4CE5"/>
    <w:rsid w:val="007D6ED9"/>
    <w:rsid w:val="007E544D"/>
    <w:rsid w:val="007F71EF"/>
    <w:rsid w:val="00804805"/>
    <w:rsid w:val="008271C1"/>
    <w:rsid w:val="00842F70"/>
    <w:rsid w:val="00857BE5"/>
    <w:rsid w:val="008614E9"/>
    <w:rsid w:val="008837E5"/>
    <w:rsid w:val="008A4B0F"/>
    <w:rsid w:val="008B157B"/>
    <w:rsid w:val="008D23BA"/>
    <w:rsid w:val="00925E1C"/>
    <w:rsid w:val="009308DE"/>
    <w:rsid w:val="009321AC"/>
    <w:rsid w:val="00946253"/>
    <w:rsid w:val="009A07B3"/>
    <w:rsid w:val="009A6E8C"/>
    <w:rsid w:val="009B2694"/>
    <w:rsid w:val="009B5EC3"/>
    <w:rsid w:val="009C2457"/>
    <w:rsid w:val="009F5FC0"/>
    <w:rsid w:val="00A35CA6"/>
    <w:rsid w:val="00A47651"/>
    <w:rsid w:val="00A50BAA"/>
    <w:rsid w:val="00A54DB8"/>
    <w:rsid w:val="00A615FD"/>
    <w:rsid w:val="00A646F0"/>
    <w:rsid w:val="00A92475"/>
    <w:rsid w:val="00A946BC"/>
    <w:rsid w:val="00A968C2"/>
    <w:rsid w:val="00AB2C3A"/>
    <w:rsid w:val="00AC68C3"/>
    <w:rsid w:val="00AE474A"/>
    <w:rsid w:val="00B2054C"/>
    <w:rsid w:val="00B443D1"/>
    <w:rsid w:val="00B635DC"/>
    <w:rsid w:val="00B73949"/>
    <w:rsid w:val="00BC2596"/>
    <w:rsid w:val="00BC67FF"/>
    <w:rsid w:val="00BD5BD2"/>
    <w:rsid w:val="00BF6C82"/>
    <w:rsid w:val="00C14B8D"/>
    <w:rsid w:val="00C37B63"/>
    <w:rsid w:val="00C544EE"/>
    <w:rsid w:val="00C6132C"/>
    <w:rsid w:val="00C72ABD"/>
    <w:rsid w:val="00C87914"/>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72DC6"/>
    <w:rsid w:val="00E74CFC"/>
    <w:rsid w:val="00EA40E8"/>
    <w:rsid w:val="00ED6359"/>
    <w:rsid w:val="00EE04A6"/>
    <w:rsid w:val="00EF0805"/>
    <w:rsid w:val="00F17899"/>
    <w:rsid w:val="00F24FEF"/>
    <w:rsid w:val="00F30A89"/>
    <w:rsid w:val="00F326E2"/>
    <w:rsid w:val="00F46E3E"/>
    <w:rsid w:val="00F626F8"/>
    <w:rsid w:val="00F64B58"/>
    <w:rsid w:val="00F75833"/>
    <w:rsid w:val="00F831B9"/>
    <w:rsid w:val="00FA03FF"/>
    <w:rsid w:val="00FA192D"/>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dris@aizputespagasts.lv" TargetMode="External"/><Relationship Id="rId5" Type="http://schemas.openxmlformats.org/officeDocument/2006/relationships/hyperlink" Target="mailto:padome@kazdanga.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5247</Words>
  <Characters>2992</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2012-02-02T09:32:00Z</cp:lastPrinted>
  <dcterms:created xsi:type="dcterms:W3CDTF">2012-02-02T09:32:00Z</dcterms:created>
  <dcterms:modified xsi:type="dcterms:W3CDTF">2012-02-02T09:32:00Z</dcterms:modified>
</cp:coreProperties>
</file>